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2053FB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-116840</wp:posOffset>
                </wp:positionV>
                <wp:extent cx="3794760" cy="5943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F8278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Formation CLEA Numérique - Accélérée</w:t>
                            </w:r>
                          </w:p>
                          <w:p w:rsidR="00C56965" w:rsidRDefault="00C56965" w:rsidP="00C5696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4.15pt;margin-top:-9.2pt;width:298.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F82787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Formation CLEA Numérique - Accélérée</w:t>
                      </w:r>
                    </w:p>
                    <w:p w:rsidR="00C56965" w:rsidRDefault="00C56965" w:rsidP="00C569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2053FB" w:rsidP="00C56965">
      <w:pPr>
        <w:spacing w:before="9"/>
        <w:rPr>
          <w:rFonts w:ascii="Arial" w:hAnsi="Arial"/>
          <w:b/>
          <w:color w:val="2D3092"/>
          <w:w w:val="80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68480" behindDoc="1" locked="0" layoutInCell="1" allowOverlap="1" wp14:anchorId="2FE62FAE" wp14:editId="2CBFFD0E">
            <wp:simplePos x="0" y="0"/>
            <wp:positionH relativeFrom="margin">
              <wp:posOffset>4632960</wp:posOffset>
            </wp:positionH>
            <wp:positionV relativeFrom="margin">
              <wp:posOffset>672334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B49B1" w:rsidRPr="00C56965" w:rsidRDefault="006B49B1" w:rsidP="0027087B">
      <w:pPr>
        <w:shd w:val="pct15" w:color="auto" w:fill="FFFFFF" w:themeFill="background1"/>
        <w:ind w:left="142" w:right="-709"/>
        <w:rPr>
          <w:rFonts w:ascii="Arial"/>
          <w:b/>
          <w:color w:val="2D3092"/>
          <w:w w:val="80"/>
        </w:rPr>
      </w:pPr>
      <w:r w:rsidRPr="00C56965">
        <w:rPr>
          <w:rFonts w:ascii="Arial"/>
          <w:b/>
          <w:color w:val="2D3092"/>
          <w:w w:val="80"/>
        </w:rPr>
        <w:t>PUBLIC</w:t>
      </w:r>
    </w:p>
    <w:p w:rsidR="006B49B1" w:rsidRPr="00F43E94" w:rsidRDefault="006B49B1" w:rsidP="0027087B">
      <w:pPr>
        <w:shd w:val="pct15" w:color="auto" w:fill="FFFFFF" w:themeFill="background1"/>
        <w:spacing w:before="9"/>
        <w:ind w:left="142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Toute personne souhaitant rafraichir et/ou valoriser ses compétences numériques pour accéder ou se maintenir en emploi.</w:t>
      </w:r>
    </w:p>
    <w:p w:rsidR="006B49B1" w:rsidRDefault="006B49B1" w:rsidP="0027087B">
      <w:pPr>
        <w:shd w:val="pct15" w:color="auto" w:fill="FFFFFF" w:themeFill="background1"/>
        <w:spacing w:before="9"/>
        <w:ind w:left="142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Tous salariés désirant progresser et valoriser ses compétences dans le domaine numérique.</w:t>
      </w:r>
    </w:p>
    <w:p w:rsidR="006B49B1" w:rsidRPr="006B49B1" w:rsidRDefault="006B49B1" w:rsidP="0027087B">
      <w:pPr>
        <w:shd w:val="pct15" w:color="auto" w:fill="FFFFFF" w:themeFill="background1"/>
        <w:spacing w:before="9"/>
        <w:ind w:left="142" w:right="-709"/>
        <w:jc w:val="both"/>
        <w:rPr>
          <w:rFonts w:ascii="Arial MT" w:hAnsi="Arial MT"/>
          <w:w w:val="80"/>
          <w:sz w:val="8"/>
          <w:szCs w:val="8"/>
        </w:rPr>
      </w:pPr>
    </w:p>
    <w:p w:rsidR="006B49B1" w:rsidRPr="00331F06" w:rsidRDefault="006B49B1" w:rsidP="0027087B">
      <w:pPr>
        <w:shd w:val="pct15" w:color="auto" w:fill="FFFFFF" w:themeFill="background1"/>
        <w:ind w:left="142" w:right="-709"/>
        <w:rPr>
          <w:rFonts w:ascii="Arial"/>
          <w:b/>
          <w:color w:val="2D3092"/>
          <w:w w:val="80"/>
        </w:rPr>
      </w:pPr>
      <w:r w:rsidRPr="00331F06">
        <w:rPr>
          <w:rFonts w:ascii="Arial"/>
          <w:b/>
          <w:color w:val="2D3092"/>
          <w:w w:val="80"/>
        </w:rPr>
        <w:t>PREREQUIS</w:t>
      </w:r>
    </w:p>
    <w:p w:rsidR="006B49B1" w:rsidRPr="00F43E94" w:rsidRDefault="006B49B1" w:rsidP="0027087B">
      <w:pPr>
        <w:shd w:val="pct15" w:color="auto" w:fill="FFFFFF" w:themeFill="background1"/>
        <w:spacing w:before="9"/>
        <w:ind w:left="142" w:right="-709"/>
        <w:jc w:val="both"/>
        <w:rPr>
          <w:rFonts w:ascii="Arial MT" w:hAnsi="Arial MT"/>
          <w:w w:val="80"/>
          <w:sz w:val="22"/>
          <w:szCs w:val="22"/>
        </w:rPr>
      </w:pPr>
      <w:r w:rsidRPr="00331F06">
        <w:rPr>
          <w:rFonts w:ascii="Arial MT" w:hAnsi="Arial MT"/>
          <w:w w:val="80"/>
          <w:sz w:val="22"/>
          <w:szCs w:val="22"/>
        </w:rPr>
        <w:t>Avoir une compréhension du Français. Avoir réalisé l’évaluation initiale</w:t>
      </w:r>
    </w:p>
    <w:p w:rsidR="006B49B1" w:rsidRDefault="00141420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>
        <w:rPr>
          <w:rFonts w:ascii="Arial MT" w:hAnsi="Aria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253365</wp:posOffset>
                </wp:positionV>
                <wp:extent cx="1653540" cy="736092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73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43E94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DUREEE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</w:p>
                          <w:p w:rsidR="00F43E94" w:rsidRPr="006B49B1" w:rsidRDefault="00F43E94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35 heures. Possibilité de moduler la formation selon les résultats de l’évaluation initiale.</w:t>
                            </w:r>
                          </w:p>
                          <w:p w:rsidR="00F43E94" w:rsidRPr="006B49B1" w:rsidRDefault="00F43E94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Chaque module est indépendant.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B5001F" w:rsidRDefault="00B5001F" w:rsidP="00B5001F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B5001F" w:rsidRDefault="00B5001F" w:rsidP="00B5001F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P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Pr="006B49B1" w:rsidRDefault="006B49B1" w:rsidP="006B49B1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Optionnel</w:t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 xml:space="preserve">Epreuve de Certification en fin de parcours : fiche « </w:t>
                            </w:r>
                            <w:proofErr w:type="spellStart"/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Clea</w:t>
                            </w:r>
                            <w:proofErr w:type="spellEnd"/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 xml:space="preserve"> Numérique Certification »</w:t>
                            </w:r>
                          </w:p>
                          <w:p w:rsidR="00141420" w:rsidRDefault="0014142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141420" w:rsidRDefault="0014142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141420" w:rsidRPr="006B49B1" w:rsidRDefault="0014142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 wp14:anchorId="366A26B3" wp14:editId="215B5FF8">
                                  <wp:extent cx="1292225" cy="681564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7.45pt;margin-top:19.95pt;width:130.2pt;height:5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" fillcolor="white [3201]" stroked="f" strokeweight=".5pt">
                <v:textbox>
                  <w:txbxContent>
                    <w:p w:rsidR="00F43E94" w:rsidRPr="00331F06" w:rsidRDefault="00F43E94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DUREEE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</w:p>
                    <w:p w:rsidR="00F43E94" w:rsidRPr="006B49B1" w:rsidRDefault="00F43E94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35 heures. Possibilité de moduler la formation selon les résultats de l’évaluation initiale.</w:t>
                      </w:r>
                    </w:p>
                    <w:p w:rsidR="00F43E94" w:rsidRPr="006B49B1" w:rsidRDefault="00F43E94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Chaque module est indépendant.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B5001F" w:rsidRDefault="00B5001F" w:rsidP="00B5001F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B5001F" w:rsidRDefault="00B5001F" w:rsidP="00B5001F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6B49B1" w:rsidRP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Pr="006B49B1" w:rsidRDefault="006B49B1" w:rsidP="006B49B1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Optionnel</w:t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 xml:space="preserve">Epreuve de Certification en fin de parcours : fiche « </w:t>
                      </w:r>
                      <w:proofErr w:type="spellStart"/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Clea</w:t>
                      </w:r>
                      <w:proofErr w:type="spellEnd"/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 xml:space="preserve"> Numérique Certification »</w:t>
                      </w:r>
                    </w:p>
                    <w:p w:rsidR="00141420" w:rsidRDefault="0014142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141420" w:rsidRDefault="0014142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141420" w:rsidRPr="006B49B1" w:rsidRDefault="0014142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 wp14:anchorId="366A26B3" wp14:editId="215B5FF8">
                            <wp:extent cx="1292225" cy="681564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53FB">
        <w:rPr>
          <w:rFonts w:ascii="Arial MT" w:hAnsi="Aria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-647547</wp:posOffset>
                </wp:positionH>
                <wp:positionV relativeFrom="paragraph">
                  <wp:posOffset>132299</wp:posOffset>
                </wp:positionV>
                <wp:extent cx="1699260" cy="7788165"/>
                <wp:effectExtent l="0" t="0" r="15240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77881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8E739" id="Rectangle à coins arrondis 7" o:spid="_x0000_s1026" style="position:absolute;margin-left:-51pt;margin-top:10.4pt;width:133.8pt;height:6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" filled="f" strokecolor="#ffc000" strokeweight="1.5pt">
                <v:stroke joinstyle="miter"/>
              </v:roundrect>
            </w:pict>
          </mc:Fallback>
        </mc:AlternateContent>
      </w:r>
    </w:p>
    <w:p w:rsidR="00C56965" w:rsidRPr="00F43E94" w:rsidRDefault="00C56965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 xml:space="preserve">Le </w:t>
      </w:r>
      <w:proofErr w:type="spellStart"/>
      <w:r w:rsidRPr="00F43E94">
        <w:rPr>
          <w:rFonts w:ascii="Arial MT" w:hAnsi="Arial MT"/>
          <w:w w:val="80"/>
          <w:sz w:val="22"/>
          <w:szCs w:val="22"/>
        </w:rPr>
        <w:t>CléA</w:t>
      </w:r>
      <w:proofErr w:type="spellEnd"/>
      <w:r w:rsidRPr="00F43E94">
        <w:rPr>
          <w:rFonts w:ascii="Arial MT" w:hAnsi="Arial MT"/>
          <w:w w:val="80"/>
          <w:sz w:val="22"/>
          <w:szCs w:val="22"/>
        </w:rPr>
        <w:t xml:space="preserve"> Numérique complète un des 7 domaines du socle de connaissances et de compétences professionnelles (</w:t>
      </w:r>
      <w:proofErr w:type="spellStart"/>
      <w:r w:rsidRPr="00F43E94">
        <w:rPr>
          <w:rFonts w:ascii="Arial MT" w:hAnsi="Arial MT"/>
          <w:w w:val="80"/>
          <w:sz w:val="22"/>
          <w:szCs w:val="22"/>
        </w:rPr>
        <w:t>CléA</w:t>
      </w:r>
      <w:proofErr w:type="spellEnd"/>
      <w:r w:rsidRPr="00F43E94">
        <w:rPr>
          <w:rFonts w:ascii="Arial MT" w:hAnsi="Arial MT"/>
          <w:w w:val="80"/>
          <w:sz w:val="22"/>
          <w:szCs w:val="22"/>
        </w:rPr>
        <w:t>).</w:t>
      </w:r>
    </w:p>
    <w:p w:rsidR="00C56965" w:rsidRPr="00F43E94" w:rsidRDefault="00C56965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Il concerne l’utilisation des techniques usuelles de l’information et de la communication numérique c’est-à-dire la maitrise des usages fondamentaux du numérique au sein d’un environnement de travail courant.</w:t>
      </w:r>
    </w:p>
    <w:p w:rsidR="00C56965" w:rsidRPr="00F43E94" w:rsidRDefault="00C56965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proofErr w:type="spellStart"/>
      <w:r w:rsidRPr="00F43E94">
        <w:rPr>
          <w:rFonts w:ascii="Arial MT" w:hAnsi="Arial MT"/>
          <w:w w:val="80"/>
          <w:sz w:val="22"/>
          <w:szCs w:val="22"/>
        </w:rPr>
        <w:t>CléA</w:t>
      </w:r>
      <w:proofErr w:type="spellEnd"/>
      <w:r w:rsidRPr="00F43E94">
        <w:rPr>
          <w:rFonts w:ascii="Arial MT" w:hAnsi="Arial MT"/>
          <w:w w:val="80"/>
          <w:sz w:val="22"/>
          <w:szCs w:val="22"/>
        </w:rPr>
        <w:t xml:space="preserve"> est une certification unique, interprofessionnelle et reconnue au niveau national. Elle garantit l’acquisition d’un socle de connaissances et de compétences commun à tous, avec un niveau d’exigence homogène sur tou</w:t>
      </w:r>
      <w:r w:rsidR="00F43E94" w:rsidRPr="00F43E94">
        <w:rPr>
          <w:rFonts w:ascii="Arial MT" w:hAnsi="Arial MT"/>
          <w:w w:val="80"/>
          <w:sz w:val="22"/>
          <w:szCs w:val="22"/>
        </w:rPr>
        <w:t xml:space="preserve">t le territoire et dans </w:t>
      </w:r>
      <w:r w:rsidRPr="00F43E94">
        <w:rPr>
          <w:rFonts w:ascii="Arial MT" w:hAnsi="Arial MT"/>
          <w:w w:val="80"/>
          <w:sz w:val="22"/>
          <w:szCs w:val="22"/>
        </w:rPr>
        <w:t>tous les</w:t>
      </w:r>
      <w:bookmarkStart w:id="0" w:name="_GoBack"/>
      <w:bookmarkEnd w:id="0"/>
      <w:r w:rsidRPr="00F43E94">
        <w:rPr>
          <w:rFonts w:ascii="Arial MT" w:hAnsi="Arial MT"/>
          <w:w w:val="80"/>
          <w:sz w:val="22"/>
          <w:szCs w:val="22"/>
        </w:rPr>
        <w:t xml:space="preserve"> secteurs d’activité.</w:t>
      </w:r>
    </w:p>
    <w:p w:rsidR="00C56965" w:rsidRPr="006B49B1" w:rsidRDefault="00C56965" w:rsidP="006B49B1">
      <w:pPr>
        <w:spacing w:before="9"/>
        <w:ind w:left="1985" w:right="-709"/>
        <w:jc w:val="both"/>
        <w:rPr>
          <w:rFonts w:ascii="Arial MT" w:hAnsi="Arial MT"/>
          <w:w w:val="80"/>
          <w:sz w:val="10"/>
          <w:szCs w:val="10"/>
        </w:rPr>
      </w:pPr>
    </w:p>
    <w:p w:rsidR="00C56965" w:rsidRPr="00F43E94" w:rsidRDefault="00C56965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Les objectifs de la formation sont divisés en 4 axes modulables :</w:t>
      </w:r>
    </w:p>
    <w:p w:rsidR="00C56965" w:rsidRPr="00F43E94" w:rsidRDefault="00C56965" w:rsidP="006B49B1">
      <w:pPr>
        <w:spacing w:before="9"/>
        <w:ind w:left="2268" w:right="-709" w:hanging="142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1. Identifier son environnement de travail, utiliser les outils associés et s’adapter aux enjeux et missions.</w:t>
      </w:r>
    </w:p>
    <w:p w:rsidR="00C56965" w:rsidRPr="00F43E94" w:rsidRDefault="00C56965" w:rsidP="006B49B1">
      <w:pPr>
        <w:spacing w:before="9"/>
        <w:ind w:left="2268" w:right="-709" w:hanging="142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2. Être en capacité de trouver et d’exploiter de l’information dans un environnement professionnel numérisé.</w:t>
      </w:r>
    </w:p>
    <w:p w:rsidR="00C56965" w:rsidRPr="00F43E94" w:rsidRDefault="00C56965" w:rsidP="006B49B1">
      <w:pPr>
        <w:spacing w:before="9"/>
        <w:ind w:left="2268" w:right="-709" w:hanging="142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3. Se familiariser au mode collaboratif par les moyens numériques. Interagir avec eux et devenir moteur dans son organisation professionnelle.</w:t>
      </w:r>
    </w:p>
    <w:p w:rsidR="00C56965" w:rsidRPr="00F43E94" w:rsidRDefault="00C56965" w:rsidP="006B49B1">
      <w:pPr>
        <w:spacing w:before="9"/>
        <w:ind w:left="2268" w:right="-709" w:hanging="142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 MT" w:hAnsi="Arial MT"/>
          <w:w w:val="80"/>
          <w:sz w:val="22"/>
          <w:szCs w:val="22"/>
        </w:rPr>
        <w:t>4. Appliquer les règles et bonnes pratiques de la sécurité numérique et de l’e- réputation, devenir ambassadeur de celles-ci.</w:t>
      </w:r>
    </w:p>
    <w:p w:rsidR="003F28C4" w:rsidRDefault="003F28C4" w:rsidP="006B49B1">
      <w:pPr>
        <w:ind w:left="2268" w:right="-709"/>
      </w:pPr>
    </w:p>
    <w:p w:rsidR="00F43E94" w:rsidRPr="00F43E94" w:rsidRDefault="00F43E94" w:rsidP="006B49B1">
      <w:pPr>
        <w:ind w:left="1985" w:right="-709"/>
        <w:rPr>
          <w:rFonts w:ascii="Arial"/>
          <w:b/>
          <w:color w:val="2D3092"/>
          <w:w w:val="80"/>
        </w:rPr>
      </w:pPr>
      <w:r w:rsidRPr="00F43E94">
        <w:rPr>
          <w:rFonts w:ascii="Arial"/>
          <w:b/>
          <w:color w:val="2D3092"/>
          <w:w w:val="80"/>
        </w:rPr>
        <w:t>PARCOURS PEDAGOGIQUE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1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Identifier son environnement et utiliser les outils associés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Identifier son environnement numérique.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Accéder aux outils de son environnement numérique.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2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Acquérir et exploiter de l’information dans un environnement professionnel numérisé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Utiliser les outils de son environnement numérique pour trouver l’information recherchée.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Collecter des informations relatives à son activité professionnelle dans un environnement numérique.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 MT" w:hAnsi="Arial MT"/>
          <w:b/>
          <w:w w:val="80"/>
          <w:sz w:val="22"/>
          <w:szCs w:val="22"/>
        </w:rPr>
        <w:t>Compétence 3</w:t>
      </w:r>
      <w:r>
        <w:rPr>
          <w:rFonts w:ascii="Arial MT" w:hAnsi="Arial MT"/>
          <w:color w:val="2D3092"/>
          <w:w w:val="80"/>
          <w:sz w:val="22"/>
          <w:szCs w:val="22"/>
        </w:rPr>
        <w:t xml:space="preserve"> : </w:t>
      </w:r>
      <w:r w:rsidRPr="00F43E94">
        <w:rPr>
          <w:rFonts w:ascii="Arial MT" w:hAnsi="Arial MT"/>
          <w:color w:val="2D3092"/>
          <w:w w:val="80"/>
          <w:sz w:val="22"/>
          <w:szCs w:val="22"/>
        </w:rPr>
        <w:t xml:space="preserve"> </w:t>
      </w:r>
      <w:r w:rsidRPr="00F43E94">
        <w:rPr>
          <w:rFonts w:ascii="Arial MT" w:hAnsi="Arial MT"/>
          <w:b/>
          <w:color w:val="2D3092"/>
          <w:w w:val="80"/>
          <w:sz w:val="22"/>
          <w:szCs w:val="22"/>
        </w:rPr>
        <w:t>Interagir en mode collaboratif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Échanger de l’information.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Réaliser/contribuer à une production commune à partir d’outils de travail collaboratif.</w:t>
      </w:r>
    </w:p>
    <w:p w:rsidR="00F43E94" w:rsidRPr="006B49B1" w:rsidRDefault="00F43E94" w:rsidP="006B49B1">
      <w:pPr>
        <w:spacing w:before="9"/>
        <w:ind w:left="2268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</w:t>
      </w:r>
      <w:r w:rsidRPr="006B49B1">
        <w:rPr>
          <w:rFonts w:ascii="Arial MT" w:hAnsi="Arial MT"/>
          <w:w w:val="80"/>
          <w:sz w:val="22"/>
          <w:szCs w:val="22"/>
        </w:rPr>
        <w:t>Partager les bonnes pratiques.</w:t>
      </w:r>
    </w:p>
    <w:p w:rsidR="00F43E94" w:rsidRPr="006B49B1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</w:p>
    <w:p w:rsidR="00F43E94" w:rsidRPr="006B49B1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6B49B1">
        <w:rPr>
          <w:rFonts w:ascii="Arial MT" w:hAnsi="Arial MT"/>
          <w:b/>
          <w:w w:val="80"/>
          <w:sz w:val="22"/>
          <w:szCs w:val="22"/>
        </w:rPr>
        <w:t>Compétence 4</w:t>
      </w:r>
      <w:r w:rsidRPr="006B49B1">
        <w:rPr>
          <w:rFonts w:ascii="Arial MT" w:hAnsi="Arial MT"/>
          <w:w w:val="80"/>
          <w:sz w:val="22"/>
          <w:szCs w:val="22"/>
        </w:rPr>
        <w:t xml:space="preserve"> : </w:t>
      </w:r>
      <w:r w:rsidRPr="006B49B1">
        <w:rPr>
          <w:rFonts w:ascii="Arial MT" w:hAnsi="Arial MT"/>
          <w:b/>
          <w:w w:val="80"/>
          <w:sz w:val="22"/>
          <w:szCs w:val="22"/>
        </w:rPr>
        <w:t>Appliquer les règles et bonnes pratiques de la sécurité numérique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Veiller à la protection de ses outils, information/production et de ses données au quotidien.</w:t>
      </w:r>
    </w:p>
    <w:p w:rsidR="00F43E94" w:rsidRPr="00F43E94" w:rsidRDefault="00F43E94" w:rsidP="006B49B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Identifier les risques de malveillance et mettre en place les moyens de s’en prémunir.</w:t>
      </w:r>
    </w:p>
    <w:p w:rsidR="00F43E94" w:rsidRDefault="00F43E94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F43E94">
        <w:rPr>
          <w:rFonts w:ascii="Arial" w:hAnsi="Arial" w:cs="Arial"/>
          <w:w w:val="80"/>
          <w:sz w:val="22"/>
          <w:szCs w:val="22"/>
        </w:rPr>
        <w:t>-</w:t>
      </w:r>
      <w:r w:rsidRPr="00F43E94">
        <w:rPr>
          <w:rFonts w:ascii="Arial MT" w:hAnsi="Arial MT"/>
          <w:w w:val="80"/>
          <w:sz w:val="22"/>
          <w:szCs w:val="22"/>
        </w:rPr>
        <w:t xml:space="preserve"> Protéger son e-réputation et celle de son entreprise</w:t>
      </w:r>
      <w:r w:rsidRPr="00F43E94">
        <w:rPr>
          <w:rFonts w:ascii="Arial MT" w:hAnsi="Arial MT"/>
          <w:color w:val="2D3092"/>
          <w:w w:val="80"/>
          <w:sz w:val="22"/>
          <w:szCs w:val="22"/>
        </w:rPr>
        <w:t>.</w:t>
      </w:r>
    </w:p>
    <w:p w:rsidR="00331F06" w:rsidRDefault="00331F06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2053FB" w:rsidRPr="002053FB" w:rsidRDefault="002053FB" w:rsidP="002053FB">
      <w:pPr>
        <w:ind w:left="1985" w:right="-709"/>
        <w:rPr>
          <w:rFonts w:ascii="Arial"/>
          <w:b/>
          <w:color w:val="2D3092"/>
          <w:w w:val="80"/>
        </w:rPr>
      </w:pPr>
      <w:r w:rsidRPr="002053FB">
        <w:rPr>
          <w:rFonts w:ascii="Arial"/>
          <w:b/>
          <w:color w:val="2D3092"/>
          <w:w w:val="80"/>
        </w:rPr>
        <w:t>MODALITES PEDAGOGIQUES</w:t>
      </w:r>
    </w:p>
    <w:p w:rsidR="002053FB" w:rsidRPr="002053FB" w:rsidRDefault="002053FB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2053FB">
        <w:rPr>
          <w:rFonts w:ascii="Arial MT" w:hAnsi="Arial MT"/>
          <w:w w:val="80"/>
          <w:sz w:val="22"/>
          <w:szCs w:val="22"/>
        </w:rPr>
        <w:t>Parcours individualisé en semi collectif : 3 à 4 personnes.</w:t>
      </w:r>
    </w:p>
    <w:p w:rsidR="006B49B1" w:rsidRDefault="002053FB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2053FB">
        <w:rPr>
          <w:rFonts w:ascii="Arial MT" w:hAnsi="Arial MT"/>
          <w:w w:val="80"/>
          <w:sz w:val="22"/>
          <w:szCs w:val="22"/>
        </w:rPr>
        <w:t>Entrée et sortie permanente.</w:t>
      </w:r>
    </w:p>
    <w:p w:rsidR="002053FB" w:rsidRDefault="002053FB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</w:p>
    <w:p w:rsidR="002053FB" w:rsidRPr="002053FB" w:rsidRDefault="002053FB" w:rsidP="002053FB">
      <w:pPr>
        <w:spacing w:before="9"/>
        <w:ind w:left="1985" w:right="-709"/>
        <w:jc w:val="both"/>
        <w:rPr>
          <w:rFonts w:ascii="Arial"/>
          <w:b/>
          <w:color w:val="2D3092"/>
          <w:w w:val="80"/>
        </w:rPr>
      </w:pPr>
      <w:r w:rsidRPr="002053FB">
        <w:rPr>
          <w:rFonts w:ascii="Arial"/>
          <w:b/>
          <w:color w:val="2D3092"/>
          <w:w w:val="80"/>
        </w:rPr>
        <w:t>É</w:t>
      </w:r>
      <w:r w:rsidRPr="002053FB">
        <w:rPr>
          <w:rFonts w:ascii="Arial"/>
          <w:b/>
          <w:color w:val="2D3092"/>
          <w:w w:val="80"/>
        </w:rPr>
        <w:t>VALUATION</w:t>
      </w:r>
    </w:p>
    <w:p w:rsidR="002053FB" w:rsidRPr="002053FB" w:rsidRDefault="002053FB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2053FB">
        <w:rPr>
          <w:rFonts w:ascii="Arial MT" w:hAnsi="Arial MT"/>
          <w:w w:val="80"/>
          <w:sz w:val="22"/>
          <w:szCs w:val="22"/>
        </w:rPr>
        <w:t>- Test final pour chaque compétence avec un exercice à distance.</w:t>
      </w:r>
    </w:p>
    <w:p w:rsidR="002053FB" w:rsidRDefault="002053FB" w:rsidP="002053FB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2053FB">
        <w:rPr>
          <w:rFonts w:ascii="Arial MT" w:hAnsi="Arial MT"/>
          <w:w w:val="80"/>
          <w:sz w:val="22"/>
          <w:szCs w:val="22"/>
        </w:rPr>
        <w:t>- Grille d’évaluation continue.</w:t>
      </w:r>
    </w:p>
    <w:p w:rsidR="002053FB" w:rsidRPr="002053FB" w:rsidRDefault="002053FB" w:rsidP="002053FB">
      <w:pPr>
        <w:rPr>
          <w:rFonts w:ascii="Arial MT" w:hAnsi="Arial MT"/>
          <w:sz w:val="22"/>
          <w:szCs w:val="22"/>
        </w:rPr>
      </w:pPr>
    </w:p>
    <w:p w:rsidR="002053FB" w:rsidRDefault="002053FB" w:rsidP="002053FB">
      <w:pPr>
        <w:rPr>
          <w:rFonts w:ascii="Arial MT" w:hAnsi="Arial MT"/>
          <w:sz w:val="22"/>
          <w:szCs w:val="22"/>
        </w:rPr>
      </w:pPr>
    </w:p>
    <w:p w:rsidR="002053FB" w:rsidRPr="002053FB" w:rsidRDefault="002053FB" w:rsidP="002053FB">
      <w:pPr>
        <w:tabs>
          <w:tab w:val="left" w:pos="3476"/>
        </w:tabs>
        <w:ind w:right="-709"/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</w:t>
      </w:r>
      <w:proofErr w:type="spellStart"/>
      <w:r>
        <w:rPr>
          <w:rFonts w:ascii="Arial MT" w:hAnsi="Arial MT"/>
          <w:sz w:val="22"/>
          <w:szCs w:val="22"/>
        </w:rPr>
        <w:t>xxxxxx</w:t>
      </w:r>
      <w:proofErr w:type="spellEnd"/>
      <w:r>
        <w:rPr>
          <w:rFonts w:ascii="Arial MT" w:hAnsi="Arial MT"/>
          <w:sz w:val="22"/>
          <w:szCs w:val="22"/>
        </w:rPr>
        <w:t xml:space="preserve">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>document mis à jour le XXXX</w:t>
      </w:r>
    </w:p>
    <w:sectPr w:rsidR="002053FB" w:rsidRPr="002053FB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141420"/>
    <w:rsid w:val="002053FB"/>
    <w:rsid w:val="0027087B"/>
    <w:rsid w:val="00331F06"/>
    <w:rsid w:val="003F28C4"/>
    <w:rsid w:val="00490699"/>
    <w:rsid w:val="006B49B1"/>
    <w:rsid w:val="00932354"/>
    <w:rsid w:val="00B5001F"/>
    <w:rsid w:val="00C56965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E24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image" Target="media/image20.emf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6</cp:revision>
  <dcterms:created xsi:type="dcterms:W3CDTF">2022-06-23T08:17:00Z</dcterms:created>
  <dcterms:modified xsi:type="dcterms:W3CDTF">2022-08-10T08:09:00Z</dcterms:modified>
</cp:coreProperties>
</file>