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0A" w:rsidRPr="0068337A" w:rsidRDefault="00E01B0A" w:rsidP="0071545B">
      <w:pPr>
        <w:spacing w:after="0"/>
        <w:jc w:val="center"/>
        <w:rPr>
          <w:rFonts w:ascii="Arial Narrow" w:hAnsi="Arial Narrow"/>
          <w:i/>
          <w:color w:val="FF0000"/>
          <w:sz w:val="32"/>
          <w:szCs w:val="32"/>
        </w:rPr>
      </w:pPr>
      <w:r w:rsidRPr="00B43785">
        <w:rPr>
          <w:rFonts w:ascii="Arial Narrow" w:hAnsi="Arial Narrow"/>
          <w:b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-139700</wp:posOffset>
            </wp:positionV>
            <wp:extent cx="709930" cy="786130"/>
            <wp:effectExtent l="19050" t="0" r="0" b="0"/>
            <wp:wrapTight wrapText="bothSides">
              <wp:wrapPolygon edited="0">
                <wp:start x="-580" y="0"/>
                <wp:lineTo x="-580" y="20937"/>
                <wp:lineTo x="21445" y="20937"/>
                <wp:lineTo x="21445" y="0"/>
                <wp:lineTo x="-580" y="0"/>
              </wp:wrapPolygon>
            </wp:wrapTight>
            <wp:docPr id="1" name="Image 0" descr="logoINTERMIFE-Auvergne-rhoneal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TERMIFE-Auvergne-rhonealp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785">
        <w:rPr>
          <w:rFonts w:ascii="Arial Narrow" w:hAnsi="Arial Narrow"/>
          <w:b/>
          <w:color w:val="1F3864" w:themeColor="accent1" w:themeShade="80"/>
          <w:sz w:val="32"/>
          <w:szCs w:val="32"/>
        </w:rPr>
        <w:t xml:space="preserve"> </w:t>
      </w:r>
      <w:r w:rsidR="00FC1A82">
        <w:rPr>
          <w:rFonts w:ascii="Arial Narrow" w:hAnsi="Arial Narrow"/>
          <w:b/>
          <w:color w:val="2E3192"/>
          <w:sz w:val="32"/>
          <w:szCs w:val="32"/>
        </w:rPr>
        <w:t xml:space="preserve">FICHE PRODUIT : </w:t>
      </w:r>
      <w:r w:rsidR="0068337A">
        <w:rPr>
          <w:rFonts w:ascii="Arial Narrow" w:hAnsi="Arial Narrow"/>
          <w:b/>
          <w:color w:val="2E3192"/>
          <w:sz w:val="32"/>
          <w:szCs w:val="32"/>
        </w:rPr>
        <w:t>« </w:t>
      </w:r>
      <w:r w:rsidR="00FC1A82" w:rsidRPr="0068337A">
        <w:rPr>
          <w:rFonts w:ascii="Arial Narrow" w:hAnsi="Arial Narrow"/>
          <w:b/>
          <w:i/>
          <w:color w:val="FF0000"/>
          <w:sz w:val="32"/>
          <w:szCs w:val="32"/>
        </w:rPr>
        <w:t xml:space="preserve">Nom de </w:t>
      </w:r>
      <w:r w:rsidR="00293EA8">
        <w:rPr>
          <w:rFonts w:ascii="Arial Narrow" w:hAnsi="Arial Narrow"/>
          <w:b/>
          <w:i/>
          <w:color w:val="FF0000"/>
          <w:sz w:val="32"/>
          <w:szCs w:val="32"/>
        </w:rPr>
        <w:t>l’</w:t>
      </w:r>
      <w:r w:rsidR="00FC1A82" w:rsidRPr="0068337A">
        <w:rPr>
          <w:rFonts w:ascii="Arial Narrow" w:hAnsi="Arial Narrow"/>
          <w:b/>
          <w:i/>
          <w:color w:val="FF0000"/>
          <w:sz w:val="32"/>
          <w:szCs w:val="32"/>
        </w:rPr>
        <w:t>Action</w:t>
      </w:r>
      <w:r w:rsidR="0068337A">
        <w:rPr>
          <w:rFonts w:ascii="Arial Narrow" w:hAnsi="Arial Narrow"/>
          <w:b/>
          <w:i/>
          <w:color w:val="FF0000"/>
          <w:sz w:val="32"/>
          <w:szCs w:val="32"/>
        </w:rPr>
        <w:t> »</w:t>
      </w:r>
    </w:p>
    <w:p w:rsidR="0068337A" w:rsidRPr="0068337A" w:rsidRDefault="0068337A" w:rsidP="0071545B">
      <w:pPr>
        <w:spacing w:after="0"/>
        <w:jc w:val="center"/>
        <w:rPr>
          <w:rFonts w:ascii="Arial Narrow" w:hAnsi="Arial Narrow" w:cs="Arial"/>
          <w:b/>
          <w:i/>
          <w:color w:val="FF0000"/>
          <w:sz w:val="32"/>
          <w:szCs w:val="32"/>
        </w:rPr>
      </w:pPr>
    </w:p>
    <w:p w:rsidR="00B43785" w:rsidRDefault="00B43785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E01B0A" w:rsidRPr="002070C9" w:rsidRDefault="00B43785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787400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1B0A" w:rsidRPr="002070C9">
        <w:rPr>
          <w:rFonts w:ascii="Arial Narrow" w:hAnsi="Arial Narrow"/>
          <w:b/>
          <w:bCs/>
          <w:color w:val="2E3192"/>
        </w:rPr>
        <w:t>OBJECTIF</w:t>
      </w:r>
      <w:r w:rsidR="00991E82" w:rsidRPr="002070C9">
        <w:rPr>
          <w:rFonts w:ascii="Arial Narrow" w:hAnsi="Arial Narrow"/>
          <w:b/>
          <w:bCs/>
          <w:color w:val="2E3192"/>
        </w:rPr>
        <w:t>S</w:t>
      </w:r>
    </w:p>
    <w:p w:rsidR="00DA0EBA" w:rsidRDefault="00DA0EBA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DA0EBA" w:rsidRDefault="00DA0EBA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4E4748" w:rsidRPr="002070C9" w:rsidRDefault="00FD7413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PUBLIC </w:t>
      </w:r>
    </w:p>
    <w:p w:rsidR="00DA0EBA" w:rsidRDefault="00DA0EBA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</w:p>
    <w:p w:rsidR="00050463" w:rsidRDefault="0071545B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Pré requis</w:t>
      </w:r>
      <w:r w:rsidR="00050463">
        <w:rPr>
          <w:rFonts w:ascii="Arial Narrow" w:hAnsi="Arial Narrow"/>
          <w:b/>
          <w:bCs/>
          <w:sz w:val="20"/>
          <w:szCs w:val="20"/>
        </w:rPr>
        <w:t> :</w:t>
      </w:r>
      <w:r w:rsidR="00050463" w:rsidRPr="00050463">
        <w:rPr>
          <w:rFonts w:ascii="Arial Narrow" w:hAnsi="Arial Narrow"/>
          <w:b/>
          <w:bCs/>
          <w:sz w:val="20"/>
          <w:szCs w:val="20"/>
        </w:rPr>
        <w:tab/>
      </w:r>
    </w:p>
    <w:p w:rsidR="000214A9" w:rsidRPr="00FD7413" w:rsidRDefault="000214A9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Cs/>
          <w:sz w:val="20"/>
          <w:szCs w:val="20"/>
          <w:u w:val="single"/>
        </w:rPr>
      </w:pPr>
      <w:r w:rsidRPr="00802AB0">
        <w:rPr>
          <w:rFonts w:ascii="Arial Narrow" w:hAnsi="Arial Narrow"/>
          <w:b/>
          <w:bCs/>
          <w:sz w:val="20"/>
          <w:szCs w:val="20"/>
        </w:rPr>
        <w:t>Délai d’accès :</w:t>
      </w:r>
      <w:r w:rsidRPr="00FD7413">
        <w:rPr>
          <w:rFonts w:ascii="Arial Narrow" w:hAnsi="Arial Narrow"/>
          <w:bCs/>
          <w:sz w:val="20"/>
          <w:szCs w:val="20"/>
        </w:rPr>
        <w:t xml:space="preserve"> </w:t>
      </w:r>
    </w:p>
    <w:p w:rsidR="00AC32F1" w:rsidRDefault="00C93759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  <w:r>
        <w:rPr>
          <w:rFonts w:ascii="Arial Narrow" w:hAnsi="Arial Narrow"/>
          <w:bCs/>
          <w:noProof/>
          <w:sz w:val="20"/>
          <w:szCs w:val="20"/>
        </w:rPr>
        <w:pict>
          <v:roundrect id="_x0000_s1028" style="position:absolute;left:0;text-align:left;margin-left:-7.35pt;margin-top:3.5pt;width:154.9pt;height:578.45pt;z-index:-251657728" arcsize="10923f" wrapcoords="2609 -26 1878 26 209 341 -209 709 -209 20760 -104 20970 835 21390 2296 21600 2609 21600 18887 21600 19200 21600 20661 21390 21704 20970 21809 814 21391 341 19722 52 18887 -26 2609 -26" filled="f" fillcolor="#ffd966 [1943]" strokecolor="#ffd966" strokeweight="2pt">
            <v:textbox style="mso-next-textbox:#_x0000_s1028">
              <w:txbxContent>
                <w:p w:rsidR="0061245B" w:rsidRPr="002070C9" w:rsidRDefault="0061245B" w:rsidP="0061245B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>DUREE :</w:t>
                  </w:r>
                </w:p>
                <w:p w:rsidR="0061245B" w:rsidRDefault="0061245B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1F3864" w:themeColor="accent1" w:themeShade="80"/>
                    </w:rPr>
                  </w:pPr>
                </w:p>
                <w:p w:rsidR="0061245B" w:rsidRPr="002070C9" w:rsidRDefault="0061245B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2E3192"/>
                    </w:rPr>
                  </w:pPr>
                </w:p>
                <w:p w:rsidR="0061245B" w:rsidRPr="002070C9" w:rsidRDefault="00DA0EB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color w:val="2E3192"/>
                    </w:rPr>
                    <w:t>« Nombre d’heures »</w:t>
                  </w:r>
                </w:p>
                <w:p w:rsidR="0061245B" w:rsidRPr="002070C9" w:rsidRDefault="00DA0EB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color w:val="2E3192"/>
                    </w:rPr>
                    <w:t>« Durée »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802AB0" w:rsidRPr="002070C9" w:rsidRDefault="00802AB0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094BF5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2E3192"/>
                    </w:rPr>
                    <w:t>TARIF</w:t>
                  </w:r>
                  <w:r w:rsidR="0030363A"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 xml:space="preserve"> :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30363A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Pr="002070C9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940902" w:rsidRPr="002070C9" w:rsidRDefault="00940902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30363A" w:rsidRPr="002070C9" w:rsidRDefault="00940902" w:rsidP="006572F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color w:val="2E3192"/>
                    </w:rPr>
                    <w:t>C</w:t>
                  </w:r>
                  <w:r w:rsidR="002070C9">
                    <w:rPr>
                      <w:rFonts w:ascii="Arial Narrow" w:hAnsi="Arial Narrow"/>
                      <w:b/>
                      <w:color w:val="2E3192"/>
                    </w:rPr>
                    <w:t>ONTACT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6572F6" w:rsidRPr="002070C9" w:rsidRDefault="006572F6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bookmarkStart w:id="0" w:name="_GoBack"/>
                  <w:bookmarkEnd w:id="0"/>
                </w:p>
                <w:p w:rsidR="00B51766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color w:val="2E3192"/>
                    </w:rPr>
                    <w:t xml:space="preserve">Adresse :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C93759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color w:val="2E3192"/>
                    </w:rPr>
                    <w:t>Tel/mail :</w:t>
                  </w:r>
                  <w:r w:rsidR="00B51766">
                    <w:rPr>
                      <w:rFonts w:ascii="Arial Narrow" w:hAnsi="Arial Narrow"/>
                      <w:color w:val="2E3192"/>
                    </w:rPr>
                    <w:t xml:space="preserve">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30363A" w:rsidRPr="00E109BD" w:rsidRDefault="00C93759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  <w:color w:val="FFC000"/>
                    </w:rPr>
                  </w:pPr>
                  <w:hyperlink r:id="rId9" w:history="1">
                    <w:r>
                      <w:rPr>
                        <w:rStyle w:val="Lienhypertexte"/>
                        <w:rFonts w:ascii="Arial Narrow" w:hAnsi="Arial Narrow"/>
                        <w:b/>
                        <w:i/>
                        <w:color w:val="FFC000"/>
                      </w:rPr>
                      <w:t>mail :</w:t>
                    </w:r>
                  </w:hyperlink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0C5B31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0C5B31">
                    <w:rPr>
                      <w:rFonts w:ascii="Arial Narrow" w:hAnsi="Arial Narrow"/>
                      <w:b/>
                      <w:color w:val="2E3192"/>
                    </w:rPr>
                    <w:t>Accessibilité</w:t>
                  </w:r>
                  <w:r w:rsidR="00511FA3">
                    <w:rPr>
                      <w:rFonts w:ascii="Arial Narrow" w:hAnsi="Arial Narrow"/>
                      <w:color w:val="2E3192"/>
                    </w:rPr>
                    <w:t> </w:t>
                  </w:r>
                  <w:r w:rsidR="00511FA3" w:rsidRPr="00511FA3">
                    <w:rPr>
                      <w:rFonts w:ascii="Arial Narrow" w:hAnsi="Arial Narrow"/>
                      <w:b/>
                      <w:color w:val="2E3192"/>
                    </w:rPr>
                    <w:t>/handicap</w:t>
                  </w:r>
                </w:p>
                <w:p w:rsidR="0030363A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 xml:space="preserve">Nos locaux sont accessibles </w:t>
                  </w:r>
                  <w:r w:rsidR="00987801"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à tous les publics</w:t>
                  </w: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Les modalités sont à retrouver sur :</w:t>
                  </w:r>
                </w:p>
                <w:p w:rsidR="000C5B31" w:rsidRPr="00E109BD" w:rsidRDefault="00C93759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color w:val="FFC000"/>
                      <w:sz w:val="20"/>
                      <w:szCs w:val="20"/>
                    </w:rPr>
                  </w:pPr>
                  <w:hyperlink r:id="rId10" w:history="1">
                    <w:r w:rsidR="000C5B31" w:rsidRPr="00E109BD">
                      <w:rPr>
                        <w:rStyle w:val="Lienhypertexte"/>
                        <w:rFonts w:ascii="Arial Narrow" w:hAnsi="Arial Narrow"/>
                        <w:b/>
                        <w:bCs/>
                        <w:i/>
                        <w:color w:val="FFC000"/>
                        <w:sz w:val="20"/>
                        <w:szCs w:val="20"/>
                      </w:rPr>
                      <w:t>https://intermife.fr/annuaire-des-mife/</w:t>
                    </w:r>
                  </w:hyperlink>
                </w:p>
                <w:p w:rsidR="0030363A" w:rsidRPr="004B129D" w:rsidRDefault="0030363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1F3864" w:themeColor="accent1" w:themeShade="80"/>
                    </w:rPr>
                  </w:pPr>
                </w:p>
                <w:p w:rsidR="0061245B" w:rsidRDefault="0061245B"/>
              </w:txbxContent>
            </v:textbox>
            <w10:wrap type="tight"/>
          </v:roundrect>
        </w:pict>
      </w:r>
    </w:p>
    <w:p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:rsidR="00E01B0A" w:rsidRDefault="00D95E92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CONTENU</w:t>
      </w:r>
    </w:p>
    <w:p w:rsidR="00633307" w:rsidRPr="00AC32F1" w:rsidRDefault="00633307" w:rsidP="00AC32F1">
      <w:pPr>
        <w:spacing w:after="0" w:line="240" w:lineRule="auto"/>
        <w:jc w:val="center"/>
        <w:rPr>
          <w:rFonts w:ascii="Arial Narrow" w:hAnsi="Arial Narrow"/>
          <w:b/>
          <w:bCs/>
          <w:color w:val="1F3864" w:themeColor="accent1" w:themeShade="80"/>
        </w:rPr>
      </w:pPr>
    </w:p>
    <w:p w:rsidR="00633307" w:rsidRDefault="00633307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Pr="00633307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E01B0A" w:rsidRDefault="00E01B0A" w:rsidP="0037057A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MODALITES PEDAGOGI</w:t>
      </w:r>
      <w:r w:rsidR="00D95E92" w:rsidRPr="002070C9">
        <w:rPr>
          <w:rFonts w:ascii="Arial Narrow" w:hAnsi="Arial Narrow"/>
          <w:b/>
          <w:bCs/>
          <w:color w:val="2E3192"/>
        </w:rPr>
        <w:t>QUES</w:t>
      </w:r>
    </w:p>
    <w:p w:rsidR="000A5D07" w:rsidRPr="002070C9" w:rsidRDefault="000A5D07" w:rsidP="0037057A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:rsidR="00C607A5" w:rsidRDefault="00C607A5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  <w:r w:rsidRPr="00AC7422">
        <w:rPr>
          <w:rFonts w:ascii="Arial Narrow" w:hAnsi="Arial Narrow"/>
          <w:bCs/>
          <w:i/>
          <w:color w:val="2E3192"/>
          <w:sz w:val="20"/>
          <w:szCs w:val="20"/>
        </w:rPr>
        <w:t>La personne est actrice de son parcours, et créatrice de son devenir professionnel, elle va mobiliser au fil de ses expériences, différents apprentissages et acq</w:t>
      </w:r>
      <w:r w:rsidR="00991E82" w:rsidRPr="00AC7422">
        <w:rPr>
          <w:rFonts w:ascii="Arial Narrow" w:hAnsi="Arial Narrow"/>
          <w:bCs/>
          <w:i/>
          <w:color w:val="2E3192"/>
          <w:sz w:val="20"/>
          <w:szCs w:val="20"/>
        </w:rPr>
        <w:t>uérir de nouvelles compétences</w:t>
      </w:r>
    </w:p>
    <w:p w:rsidR="00C76034" w:rsidRPr="00C76034" w:rsidRDefault="00C76034" w:rsidP="004B1CF2">
      <w:pPr>
        <w:spacing w:after="0" w:line="240" w:lineRule="auto"/>
        <w:ind w:left="36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</w:p>
    <w:p w:rsidR="00044E17" w:rsidRDefault="00044E17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</w:p>
    <w:p w:rsidR="0068337A" w:rsidRDefault="0068337A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</w:p>
    <w:p w:rsidR="0068337A" w:rsidRDefault="0068337A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</w:p>
    <w:p w:rsidR="00AC32F1" w:rsidRDefault="00AC32F1" w:rsidP="0037057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95E92" w:rsidRDefault="00E01B0A" w:rsidP="0037057A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EVALUATION</w:t>
      </w:r>
    </w:p>
    <w:p w:rsidR="00A66BCC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>Détailler</w:t>
      </w:r>
      <w:r w:rsidR="00C76034" w:rsidRPr="00A66BCC">
        <w:rPr>
          <w:rFonts w:ascii="Arial Narrow" w:hAnsi="Arial Narrow"/>
          <w:bCs/>
          <w:i/>
          <w:color w:val="FF0000"/>
        </w:rPr>
        <w:t xml:space="preserve"> les modalités </w:t>
      </w:r>
      <w:r w:rsidRPr="00A66BCC">
        <w:rPr>
          <w:rFonts w:ascii="Arial Narrow" w:hAnsi="Arial Narrow"/>
          <w:bCs/>
          <w:i/>
          <w:color w:val="FF0000"/>
        </w:rPr>
        <w:t>d’</w:t>
      </w:r>
      <w:r w:rsidR="00C76034" w:rsidRPr="00A66BCC">
        <w:rPr>
          <w:rFonts w:ascii="Arial Narrow" w:hAnsi="Arial Narrow"/>
          <w:bCs/>
          <w:i/>
          <w:color w:val="FF0000"/>
        </w:rPr>
        <w:t>évaluations</w:t>
      </w:r>
      <w:r w:rsidRPr="00A66BCC">
        <w:rPr>
          <w:rFonts w:ascii="Arial Narrow" w:hAnsi="Arial Narrow"/>
          <w:bCs/>
          <w:i/>
          <w:color w:val="FF0000"/>
        </w:rPr>
        <w:t> :</w:t>
      </w:r>
    </w:p>
    <w:p w:rsidR="00A66BCC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 xml:space="preserve">En amont si </w:t>
      </w:r>
      <w:proofErr w:type="spellStart"/>
      <w:r>
        <w:rPr>
          <w:rFonts w:ascii="Arial Narrow" w:hAnsi="Arial Narrow"/>
          <w:bCs/>
          <w:i/>
          <w:color w:val="FF0000"/>
        </w:rPr>
        <w:t>pré-</w:t>
      </w:r>
      <w:r w:rsidRPr="00A66BCC">
        <w:rPr>
          <w:rFonts w:ascii="Arial Narrow" w:hAnsi="Arial Narrow"/>
          <w:bCs/>
          <w:i/>
          <w:color w:val="FF0000"/>
        </w:rPr>
        <w:t>requis</w:t>
      </w:r>
      <w:proofErr w:type="spellEnd"/>
    </w:p>
    <w:p w:rsidR="00A66BCC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 xml:space="preserve">Enquête à chaud </w:t>
      </w:r>
    </w:p>
    <w:p w:rsidR="004B129D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>Evaluation des compétences acquises </w:t>
      </w:r>
    </w:p>
    <w:p w:rsidR="00A66BCC" w:rsidRPr="00FD7413" w:rsidRDefault="00A66BCC" w:rsidP="00FC48E0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66BCC" w:rsidRPr="00FD7413" w:rsidSect="00C3697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2" w:rsidRDefault="00DD1AC2" w:rsidP="003646CC">
      <w:pPr>
        <w:spacing w:after="0" w:line="240" w:lineRule="auto"/>
      </w:pPr>
      <w:r>
        <w:separator/>
      </w:r>
    </w:p>
  </w:endnote>
  <w:end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B" w:rsidRPr="008F23F8" w:rsidRDefault="008231DB" w:rsidP="008231DB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INTERMIFE </w:t>
    </w:r>
    <w:r>
      <w:rPr>
        <w:rFonts w:ascii="Arial Narrow" w:hAnsi="Arial Narrow"/>
        <w:color w:val="2E3192"/>
        <w:sz w:val="18"/>
        <w:szCs w:val="18"/>
      </w:rPr>
      <w:t xml:space="preserve">Auvergne Rhône Alpes </w:t>
    </w:r>
    <w:r w:rsidRPr="008F23F8">
      <w:rPr>
        <w:rFonts w:ascii="Arial Narrow" w:hAnsi="Arial Narrow"/>
        <w:color w:val="2E3192"/>
        <w:sz w:val="18"/>
        <w:szCs w:val="18"/>
      </w:rPr>
      <w:t>– 379 faubourg Montmélian - 73000 CHAMBERY- SIRET n°</w:t>
    </w:r>
    <w:r w:rsidRPr="008F23F8">
      <w:rPr>
        <w:sz w:val="18"/>
        <w:szCs w:val="18"/>
      </w:rPr>
      <w:t xml:space="preserve"> </w:t>
    </w:r>
    <w:r w:rsidRPr="000C2EA9">
      <w:rPr>
        <w:rFonts w:ascii="Arial Narrow" w:hAnsi="Arial Narrow"/>
        <w:color w:val="2E3192"/>
        <w:sz w:val="18"/>
        <w:szCs w:val="18"/>
      </w:rPr>
      <w:t>44370548800023</w:t>
    </w:r>
    <w:r w:rsidRPr="008F23F8">
      <w:rPr>
        <w:rFonts w:ascii="Arial Narrow" w:hAnsi="Arial Narrow"/>
        <w:color w:val="2E3192"/>
        <w:sz w:val="18"/>
        <w:szCs w:val="18"/>
      </w:rPr>
      <w:t xml:space="preserve">  </w:t>
    </w:r>
  </w:p>
  <w:p w:rsidR="008231DB" w:rsidRPr="008F23F8" w:rsidRDefault="008231DB" w:rsidP="008231DB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Numéro d’activité (NDA) : </w:t>
    </w:r>
    <w:r w:rsidRPr="003F2552">
      <w:rPr>
        <w:rFonts w:ascii="Arial Narrow" w:hAnsi="Arial Narrow"/>
        <w:color w:val="2E3192"/>
        <w:sz w:val="18"/>
        <w:szCs w:val="18"/>
      </w:rPr>
      <w:t>84730219073</w:t>
    </w:r>
    <w:r w:rsidRPr="008F23F8">
      <w:rPr>
        <w:rFonts w:ascii="Arial Narrow" w:hAnsi="Arial Narrow"/>
        <w:color w:val="2E3192"/>
        <w:sz w:val="18"/>
        <w:szCs w:val="18"/>
      </w:rPr>
      <w:t xml:space="preserve"> Cet enregistrement ne vaut pas agrément de l’Etat – code APE : </w:t>
    </w:r>
    <w:r w:rsidRPr="000C2EA9">
      <w:rPr>
        <w:rFonts w:ascii="Arial Narrow" w:hAnsi="Arial Narrow" w:cs="Tahoma"/>
        <w:bCs/>
        <w:color w:val="173C82"/>
        <w:sz w:val="18"/>
        <w:szCs w:val="18"/>
      </w:rPr>
      <w:t>9499Z</w:t>
    </w:r>
  </w:p>
  <w:p w:rsidR="003646CC" w:rsidRPr="00A66BCC" w:rsidRDefault="008231DB" w:rsidP="008231DB">
    <w:pPr>
      <w:pStyle w:val="Pieddepage"/>
      <w:jc w:val="right"/>
      <w:rPr>
        <w:b/>
        <w:i/>
        <w:color w:val="FF0000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 </w:t>
    </w:r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FICHE </w:t>
    </w:r>
    <w:proofErr w:type="gramStart"/>
    <w:r w:rsidRPr="008F23F8">
      <w:rPr>
        <w:rFonts w:ascii="Arial Narrow" w:hAnsi="Arial Narrow"/>
        <w:b/>
        <w:i/>
        <w:color w:val="2E3192"/>
        <w:sz w:val="18"/>
        <w:szCs w:val="18"/>
      </w:rPr>
      <w:t>PRODUIT  mise</w:t>
    </w:r>
    <w:proofErr w:type="gramEnd"/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 à jour </w:t>
    </w:r>
    <w:r w:rsidR="00A66BCC" w:rsidRPr="00A66BCC">
      <w:rPr>
        <w:rFonts w:ascii="Arial Narrow" w:hAnsi="Arial Narrow"/>
        <w:b/>
        <w:i/>
        <w:color w:val="FF0000"/>
        <w:sz w:val="18"/>
        <w:szCs w:val="18"/>
      </w:rPr>
      <w:t>« jour mois année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2" w:rsidRDefault="00DD1AC2" w:rsidP="003646CC">
      <w:pPr>
        <w:spacing w:after="0" w:line="240" w:lineRule="auto"/>
      </w:pPr>
      <w:r>
        <w:separator/>
      </w:r>
    </w:p>
  </w:footnote>
  <w:foot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7A" w:rsidRPr="0068337A" w:rsidRDefault="0068337A" w:rsidP="0068337A">
    <w:pPr>
      <w:pStyle w:val="En-tte"/>
      <w:jc w:val="right"/>
      <w:rPr>
        <w:rFonts w:ascii="Arial Narrow" w:hAnsi="Arial Narrow"/>
        <w:i/>
        <w:color w:val="2E3192"/>
        <w:sz w:val="18"/>
        <w:szCs w:val="18"/>
      </w:rPr>
    </w:pPr>
    <w:r w:rsidRPr="0068337A">
      <w:rPr>
        <w:rFonts w:ascii="Arial Narrow" w:hAnsi="Arial Narrow"/>
        <w:i/>
        <w:color w:val="2E3192"/>
        <w:sz w:val="18"/>
        <w:szCs w:val="18"/>
      </w:rPr>
      <w:t>Version de la maquette</w:t>
    </w:r>
    <w:r>
      <w:rPr>
        <w:rFonts w:ascii="Arial Narrow" w:hAnsi="Arial Narrow"/>
        <w:i/>
        <w:color w:val="2E3192"/>
        <w:sz w:val="18"/>
        <w:szCs w:val="18"/>
      </w:rPr>
      <w:t xml:space="preserve"> </w:t>
    </w:r>
    <w:r w:rsidR="00F52EA6">
      <w:rPr>
        <w:rFonts w:ascii="Arial Narrow" w:hAnsi="Arial Narrow"/>
        <w:i/>
        <w:color w:val="2E3192"/>
        <w:sz w:val="18"/>
        <w:szCs w:val="18"/>
      </w:rPr>
      <w:t>17/03/21</w:t>
    </w:r>
    <w:r>
      <w:rPr>
        <w:rFonts w:ascii="Arial Narrow" w:hAnsi="Arial Narrow"/>
        <w:i/>
        <w:color w:val="2E3192"/>
        <w:sz w:val="18"/>
        <w:szCs w:val="18"/>
      </w:rPr>
      <w:t xml:space="preserve"> – INTERMIFE AURA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05"/>
    <w:multiLevelType w:val="hybridMultilevel"/>
    <w:tmpl w:val="213664AA"/>
    <w:lvl w:ilvl="0" w:tplc="3190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738"/>
    <w:multiLevelType w:val="hybridMultilevel"/>
    <w:tmpl w:val="96001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686AA1"/>
    <w:multiLevelType w:val="hybridMultilevel"/>
    <w:tmpl w:val="F6B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FD0793"/>
    <w:multiLevelType w:val="hybridMultilevel"/>
    <w:tmpl w:val="65BC66F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629"/>
    <w:multiLevelType w:val="hybridMultilevel"/>
    <w:tmpl w:val="96CA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2941"/>
    <w:multiLevelType w:val="hybridMultilevel"/>
    <w:tmpl w:val="4B94F2C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496AAB"/>
    <w:multiLevelType w:val="hybridMultilevel"/>
    <w:tmpl w:val="D2FC8B5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CB532C"/>
    <w:multiLevelType w:val="hybridMultilevel"/>
    <w:tmpl w:val="FF38BE9C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D00DBF"/>
    <w:multiLevelType w:val="hybridMultilevel"/>
    <w:tmpl w:val="F82657D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3C0"/>
    <w:multiLevelType w:val="hybridMultilevel"/>
    <w:tmpl w:val="B686B586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562E9A"/>
    <w:multiLevelType w:val="hybridMultilevel"/>
    <w:tmpl w:val="F280BB9C"/>
    <w:lvl w:ilvl="0" w:tplc="C852641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i/>
        <w:color w:val="2E31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F2D04"/>
    <w:multiLevelType w:val="hybridMultilevel"/>
    <w:tmpl w:val="7460E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0DAB"/>
    <w:multiLevelType w:val="hybridMultilevel"/>
    <w:tmpl w:val="33CC6C7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1656AE"/>
    <w:multiLevelType w:val="hybridMultilevel"/>
    <w:tmpl w:val="2B5A781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78D5"/>
    <w:multiLevelType w:val="hybridMultilevel"/>
    <w:tmpl w:val="88885034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F14"/>
    <w:multiLevelType w:val="hybridMultilevel"/>
    <w:tmpl w:val="56DCB4FA"/>
    <w:lvl w:ilvl="0" w:tplc="E8EA0D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AA1D00"/>
    <w:multiLevelType w:val="hybridMultilevel"/>
    <w:tmpl w:val="6EBE0AC4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33934"/>
    <w:multiLevelType w:val="hybridMultilevel"/>
    <w:tmpl w:val="5DD8B7EC"/>
    <w:lvl w:ilvl="0" w:tplc="AAB465C2">
      <w:numFmt w:val="bullet"/>
      <w:lvlText w:val="-"/>
      <w:lvlJc w:val="left"/>
      <w:pPr>
        <w:ind w:left="143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852D5"/>
    <w:multiLevelType w:val="hybridMultilevel"/>
    <w:tmpl w:val="563006C2"/>
    <w:lvl w:ilvl="0" w:tplc="AAB465C2">
      <w:numFmt w:val="bullet"/>
      <w:lvlText w:val="-"/>
      <w:lvlJc w:val="left"/>
      <w:pPr>
        <w:ind w:left="107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5508"/>
    <w:multiLevelType w:val="hybridMultilevel"/>
    <w:tmpl w:val="96BAF832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0977BB"/>
    <w:multiLevelType w:val="hybridMultilevel"/>
    <w:tmpl w:val="1E7CCB00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9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20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0A"/>
    <w:rsid w:val="000046AA"/>
    <w:rsid w:val="0001293D"/>
    <w:rsid w:val="000214A9"/>
    <w:rsid w:val="00033F99"/>
    <w:rsid w:val="00044E17"/>
    <w:rsid w:val="00046FC3"/>
    <w:rsid w:val="00050463"/>
    <w:rsid w:val="00051281"/>
    <w:rsid w:val="00051F69"/>
    <w:rsid w:val="00063BCF"/>
    <w:rsid w:val="0007683A"/>
    <w:rsid w:val="0009456D"/>
    <w:rsid w:val="00094BF5"/>
    <w:rsid w:val="00097C16"/>
    <w:rsid w:val="000A5D07"/>
    <w:rsid w:val="000C5B31"/>
    <w:rsid w:val="000D6361"/>
    <w:rsid w:val="00141FB8"/>
    <w:rsid w:val="001554CE"/>
    <w:rsid w:val="001715FE"/>
    <w:rsid w:val="00195C78"/>
    <w:rsid w:val="001B3E78"/>
    <w:rsid w:val="001E1043"/>
    <w:rsid w:val="002070C9"/>
    <w:rsid w:val="00210164"/>
    <w:rsid w:val="002200FC"/>
    <w:rsid w:val="00272786"/>
    <w:rsid w:val="00293EA8"/>
    <w:rsid w:val="00296F85"/>
    <w:rsid w:val="002D446D"/>
    <w:rsid w:val="002F3C0B"/>
    <w:rsid w:val="0030363A"/>
    <w:rsid w:val="003223CB"/>
    <w:rsid w:val="003271D3"/>
    <w:rsid w:val="003409D9"/>
    <w:rsid w:val="00351781"/>
    <w:rsid w:val="00354136"/>
    <w:rsid w:val="00357F04"/>
    <w:rsid w:val="00360F6F"/>
    <w:rsid w:val="003646CC"/>
    <w:rsid w:val="00364764"/>
    <w:rsid w:val="0037057A"/>
    <w:rsid w:val="00371C5B"/>
    <w:rsid w:val="003D237F"/>
    <w:rsid w:val="003D3C84"/>
    <w:rsid w:val="003D3F52"/>
    <w:rsid w:val="003F3FF1"/>
    <w:rsid w:val="003F7E4E"/>
    <w:rsid w:val="00431049"/>
    <w:rsid w:val="004418F8"/>
    <w:rsid w:val="004B129D"/>
    <w:rsid w:val="004B1CF2"/>
    <w:rsid w:val="004B2020"/>
    <w:rsid w:val="004B7BDC"/>
    <w:rsid w:val="004C097E"/>
    <w:rsid w:val="004E4748"/>
    <w:rsid w:val="00510DA4"/>
    <w:rsid w:val="00511FA3"/>
    <w:rsid w:val="00526420"/>
    <w:rsid w:val="00595ED4"/>
    <w:rsid w:val="005A30F4"/>
    <w:rsid w:val="005A6EE8"/>
    <w:rsid w:val="005C6D7A"/>
    <w:rsid w:val="005D6A24"/>
    <w:rsid w:val="005E737F"/>
    <w:rsid w:val="0061245B"/>
    <w:rsid w:val="00623217"/>
    <w:rsid w:val="00633307"/>
    <w:rsid w:val="0063719F"/>
    <w:rsid w:val="006572F6"/>
    <w:rsid w:val="0065745F"/>
    <w:rsid w:val="00674393"/>
    <w:rsid w:val="0068337A"/>
    <w:rsid w:val="00686F86"/>
    <w:rsid w:val="0068745B"/>
    <w:rsid w:val="006B0BDE"/>
    <w:rsid w:val="006B0E49"/>
    <w:rsid w:val="006C125D"/>
    <w:rsid w:val="006E6B9C"/>
    <w:rsid w:val="006E7C1D"/>
    <w:rsid w:val="00706726"/>
    <w:rsid w:val="0071545B"/>
    <w:rsid w:val="0072289E"/>
    <w:rsid w:val="007251AD"/>
    <w:rsid w:val="00745164"/>
    <w:rsid w:val="007504D3"/>
    <w:rsid w:val="00756E24"/>
    <w:rsid w:val="0076275E"/>
    <w:rsid w:val="00772804"/>
    <w:rsid w:val="007B0A1C"/>
    <w:rsid w:val="007C1E9B"/>
    <w:rsid w:val="007E1080"/>
    <w:rsid w:val="007E61B8"/>
    <w:rsid w:val="007F78A5"/>
    <w:rsid w:val="00800CDA"/>
    <w:rsid w:val="00802AB0"/>
    <w:rsid w:val="00803834"/>
    <w:rsid w:val="008231DB"/>
    <w:rsid w:val="00840887"/>
    <w:rsid w:val="008536D0"/>
    <w:rsid w:val="00855857"/>
    <w:rsid w:val="00857340"/>
    <w:rsid w:val="00874FC8"/>
    <w:rsid w:val="00876044"/>
    <w:rsid w:val="008760CC"/>
    <w:rsid w:val="008C6978"/>
    <w:rsid w:val="008D105B"/>
    <w:rsid w:val="008E0A2F"/>
    <w:rsid w:val="008F60AB"/>
    <w:rsid w:val="00900484"/>
    <w:rsid w:val="0091374E"/>
    <w:rsid w:val="00940902"/>
    <w:rsid w:val="009426B8"/>
    <w:rsid w:val="00970805"/>
    <w:rsid w:val="00972BED"/>
    <w:rsid w:val="00974F43"/>
    <w:rsid w:val="009818B1"/>
    <w:rsid w:val="0098490A"/>
    <w:rsid w:val="00987801"/>
    <w:rsid w:val="00991E82"/>
    <w:rsid w:val="009A5940"/>
    <w:rsid w:val="009A6D73"/>
    <w:rsid w:val="009C65EB"/>
    <w:rsid w:val="00A01BBE"/>
    <w:rsid w:val="00A30F8C"/>
    <w:rsid w:val="00A66BCC"/>
    <w:rsid w:val="00AC0B02"/>
    <w:rsid w:val="00AC32F1"/>
    <w:rsid w:val="00AC7422"/>
    <w:rsid w:val="00AF638A"/>
    <w:rsid w:val="00B25041"/>
    <w:rsid w:val="00B312C8"/>
    <w:rsid w:val="00B320FB"/>
    <w:rsid w:val="00B43785"/>
    <w:rsid w:val="00B510BD"/>
    <w:rsid w:val="00B51766"/>
    <w:rsid w:val="00B72C4B"/>
    <w:rsid w:val="00BC505F"/>
    <w:rsid w:val="00BC62DE"/>
    <w:rsid w:val="00BD7B14"/>
    <w:rsid w:val="00BE018A"/>
    <w:rsid w:val="00C06A9E"/>
    <w:rsid w:val="00C12333"/>
    <w:rsid w:val="00C35865"/>
    <w:rsid w:val="00C36975"/>
    <w:rsid w:val="00C50EE5"/>
    <w:rsid w:val="00C607A5"/>
    <w:rsid w:val="00C7318D"/>
    <w:rsid w:val="00C76034"/>
    <w:rsid w:val="00C81358"/>
    <w:rsid w:val="00C93759"/>
    <w:rsid w:val="00CA0A8E"/>
    <w:rsid w:val="00CC2191"/>
    <w:rsid w:val="00CD5523"/>
    <w:rsid w:val="00D132FE"/>
    <w:rsid w:val="00D36B70"/>
    <w:rsid w:val="00D70763"/>
    <w:rsid w:val="00D735B6"/>
    <w:rsid w:val="00D90EC2"/>
    <w:rsid w:val="00D95E92"/>
    <w:rsid w:val="00DA0EBA"/>
    <w:rsid w:val="00DB4973"/>
    <w:rsid w:val="00DD1AC2"/>
    <w:rsid w:val="00E01B0A"/>
    <w:rsid w:val="00E06A10"/>
    <w:rsid w:val="00E109BD"/>
    <w:rsid w:val="00E30887"/>
    <w:rsid w:val="00E76235"/>
    <w:rsid w:val="00EB6D8E"/>
    <w:rsid w:val="00F109B0"/>
    <w:rsid w:val="00F26F8D"/>
    <w:rsid w:val="00F34BF7"/>
    <w:rsid w:val="00F40D49"/>
    <w:rsid w:val="00F412FF"/>
    <w:rsid w:val="00F52EA6"/>
    <w:rsid w:val="00FA390C"/>
    <w:rsid w:val="00FB3B33"/>
    <w:rsid w:val="00FC1A82"/>
    <w:rsid w:val="00FC4769"/>
    <w:rsid w:val="00FC48E0"/>
    <w:rsid w:val="00FC5BCF"/>
    <w:rsid w:val="00FD47EB"/>
    <w:rsid w:val="00FD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d966,#2e3192"/>
      <o:colormenu v:ext="edit" fillcolor="none" strokecolor="#2e3192"/>
    </o:shapedefaults>
    <o:shapelayout v:ext="edit">
      <o:idmap v:ext="edit" data="1"/>
    </o:shapelayout>
  </w:shapeDefaults>
  <w:decimalSymbol w:val=","/>
  <w:listSeparator w:val=";"/>
  <w14:docId w14:val="773D7DB0"/>
  <w15:docId w15:val="{8AD00ECA-F9FE-4B59-9727-55043B6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0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6C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6C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C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intermif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Stéphanie Cogniaux</cp:lastModifiedBy>
  <cp:revision>6</cp:revision>
  <cp:lastPrinted>2020-10-30T18:31:00Z</cp:lastPrinted>
  <dcterms:created xsi:type="dcterms:W3CDTF">2020-10-31T16:31:00Z</dcterms:created>
  <dcterms:modified xsi:type="dcterms:W3CDTF">2022-03-17T10:38:00Z</dcterms:modified>
</cp:coreProperties>
</file>