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right" w:tblpY="613"/>
        <w:tblW w:w="110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8"/>
        <w:gridCol w:w="7943"/>
        <w:gridCol w:w="1740"/>
      </w:tblGrid>
      <w:tr w:rsidR="00A00085" w:rsidRPr="00B21B05" w14:paraId="0379FADE" w14:textId="77777777" w:rsidTr="00EF10B9">
        <w:trPr>
          <w:cantSplit/>
          <w:trHeight w:val="719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EAB15" w14:textId="5221773B" w:rsidR="00A00085" w:rsidRDefault="00EF10B9" w:rsidP="00A00085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8E7EB5F" wp14:editId="7169C688">
                  <wp:extent cx="805180" cy="80518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INTERMIFE AURA copi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62522" w14:textId="77777777" w:rsidR="00A00085" w:rsidRPr="00B21B05" w:rsidRDefault="00A00085" w:rsidP="00A00085">
            <w:pPr>
              <w:pStyle w:val="En-tte"/>
              <w:pBdr>
                <w:bottom w:val="single" w:sz="12" w:space="1" w:color="000000"/>
              </w:pBdr>
              <w:tabs>
                <w:tab w:val="center" w:pos="3253"/>
                <w:tab w:val="right" w:pos="6466"/>
                <w:tab w:val="left" w:pos="6520"/>
              </w:tabs>
              <w:snapToGrid w:val="0"/>
              <w:spacing w:line="360" w:lineRule="atLeast"/>
              <w:ind w:left="0" w:right="283"/>
              <w:jc w:val="center"/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Veille documentaire</w:t>
            </w:r>
          </w:p>
          <w:p w14:paraId="339B87C2" w14:textId="77777777" w:rsidR="00A00085" w:rsidRPr="008B1805" w:rsidRDefault="00A00085" w:rsidP="00A00085">
            <w:pPr>
              <w:jc w:val="center"/>
              <w:rPr>
                <w:rFonts w:ascii="Arial Narrow" w:hAnsi="Arial Narrow" w:cs="Arial"/>
                <w:b/>
                <w:color w:val="2E3192"/>
                <w:sz w:val="4"/>
                <w:szCs w:val="4"/>
              </w:rPr>
            </w:pPr>
          </w:p>
          <w:p w14:paraId="70B3E16F" w14:textId="77777777" w:rsidR="00A00085" w:rsidRPr="00B41611" w:rsidRDefault="00A00085" w:rsidP="00B41611">
            <w:pPr>
              <w:contextualSpacing/>
              <w:jc w:val="center"/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</w:pPr>
            <w:r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  <w:t>V</w:t>
            </w:r>
            <w:r w:rsidRPr="008B1805"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  <w:t xml:space="preserve">EILLE </w:t>
            </w:r>
            <w:r>
              <w:rPr>
                <w:rFonts w:ascii="Arial Narrow" w:hAnsi="Arial Narrow" w:cs="Arial"/>
                <w:b/>
                <w:color w:val="2E3192"/>
                <w:sz w:val="24"/>
                <w:szCs w:val="32"/>
              </w:rPr>
              <w:t>LEGALE et REGLEMENTAIRE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55DC" w14:textId="77777777" w:rsidR="00A00085" w:rsidRPr="00B21B05" w:rsidRDefault="00A00085" w:rsidP="00A00085">
            <w:pPr>
              <w:snapToGrid w:val="0"/>
              <w:jc w:val="center"/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n</w:t>
            </w:r>
            <w:proofErr w:type="gramEnd"/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°2.1</w:t>
            </w:r>
          </w:p>
          <w:p w14:paraId="02D6C08D" w14:textId="77777777" w:rsidR="00A00085" w:rsidRPr="00B21B05" w:rsidRDefault="00A00085" w:rsidP="00A00085">
            <w:pPr>
              <w:jc w:val="center"/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</w:pP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Date</w:t>
            </w:r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 xml:space="preserve"> de création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 xml:space="preserve"> : </w:t>
            </w:r>
            <w:r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20/11/2020</w:t>
            </w:r>
          </w:p>
          <w:p w14:paraId="03A59CB8" w14:textId="77777777" w:rsidR="00A00085" w:rsidRPr="00B21B05" w:rsidRDefault="00A00085" w:rsidP="00A00085">
            <w:pPr>
              <w:jc w:val="center"/>
              <w:rPr>
                <w:rFonts w:ascii="Arial Narrow" w:hAnsi="Arial Narrow"/>
                <w:sz w:val="16"/>
              </w:rPr>
            </w:pP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Page :</w:t>
            </w:r>
            <w:r w:rsidRPr="00B21B05">
              <w:rPr>
                <w:rFonts w:ascii="Arial Narrow" w:eastAsia="Arial" w:hAnsi="Arial Narrow" w:cs="Arial"/>
                <w:b/>
                <w:color w:val="2E3192"/>
                <w:sz w:val="20"/>
                <w:szCs w:val="20"/>
              </w:rPr>
              <w:t xml:space="preserve"> 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begin"/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instrText xml:space="preserve"> PAGE </w:instrTex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separate"/>
            </w:r>
            <w:r w:rsidR="00F43482">
              <w:rPr>
                <w:rFonts w:ascii="Arial Narrow" w:hAnsi="Arial Narrow" w:cs="Arial"/>
                <w:b/>
                <w:noProof/>
                <w:color w:val="2E3192"/>
                <w:sz w:val="20"/>
                <w:szCs w:val="20"/>
              </w:rPr>
              <w:t>1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end"/>
            </w:r>
            <w:r w:rsidRPr="00B21B05">
              <w:rPr>
                <w:rFonts w:ascii="Arial Narrow" w:eastAsia="Arial" w:hAnsi="Arial Narrow" w:cs="Arial"/>
                <w:b/>
                <w:color w:val="2E3192"/>
                <w:sz w:val="20"/>
                <w:szCs w:val="20"/>
              </w:rPr>
              <w:t xml:space="preserve"> </w:t>
            </w:r>
            <w:r w:rsidRPr="00B21B05">
              <w:rPr>
                <w:rFonts w:ascii="Arial Narrow" w:hAnsi="Arial Narrow" w:cs="Arial"/>
                <w:b/>
                <w:color w:val="2E3192"/>
                <w:sz w:val="20"/>
                <w:szCs w:val="20"/>
              </w:rPr>
              <w:t>/</w:t>
            </w:r>
            <w:r w:rsidRPr="00B21B05">
              <w:rPr>
                <w:rFonts w:ascii="Arial Narrow" w:eastAsia="Arial" w:hAnsi="Arial Narrow" w:cs="Arial"/>
                <w:b/>
                <w:color w:val="2E3192"/>
                <w:sz w:val="20"/>
                <w:szCs w:val="20"/>
              </w:rPr>
              <w:t xml:space="preserve"> </w:t>
            </w:r>
            <w:r w:rsidRPr="00B21B05">
              <w:rPr>
                <w:rStyle w:val="Numrodepage"/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begin"/>
            </w:r>
            <w:r w:rsidRPr="00B21B05">
              <w:rPr>
                <w:rStyle w:val="Numrodepage"/>
                <w:rFonts w:ascii="Arial Narrow" w:hAnsi="Arial Narrow" w:cs="Arial"/>
                <w:color w:val="2E3192"/>
                <w:sz w:val="20"/>
                <w:szCs w:val="20"/>
              </w:rPr>
              <w:instrText xml:space="preserve"> NUMPAGES \*Arabic </w:instrText>
            </w:r>
            <w:r w:rsidRPr="00B21B05">
              <w:rPr>
                <w:rStyle w:val="Numrodepage"/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separate"/>
            </w:r>
            <w:r w:rsidR="00F43482">
              <w:rPr>
                <w:rStyle w:val="Numrodepage"/>
                <w:rFonts w:ascii="Arial Narrow" w:hAnsi="Arial Narrow" w:cs="Arial"/>
                <w:noProof/>
                <w:color w:val="2E3192"/>
                <w:sz w:val="20"/>
                <w:szCs w:val="20"/>
              </w:rPr>
              <w:t>10</w:t>
            </w:r>
            <w:r w:rsidRPr="00B21B05">
              <w:rPr>
                <w:rStyle w:val="Numrodepage"/>
                <w:rFonts w:ascii="Arial Narrow" w:hAnsi="Arial Narrow" w:cs="Arial"/>
                <w:b/>
                <w:color w:val="2E3192"/>
                <w:sz w:val="20"/>
                <w:szCs w:val="20"/>
              </w:rPr>
              <w:fldChar w:fldCharType="end"/>
            </w:r>
          </w:p>
        </w:tc>
      </w:tr>
    </w:tbl>
    <w:p w14:paraId="41B2C90D" w14:textId="77777777" w:rsidR="00500481" w:rsidRDefault="00500481">
      <w:pPr>
        <w:rPr>
          <w:b/>
          <w:bCs/>
        </w:rPr>
      </w:pPr>
    </w:p>
    <w:p w14:paraId="02D7C115" w14:textId="77777777" w:rsidR="00B41611" w:rsidRDefault="00B41611">
      <w:pPr>
        <w:rPr>
          <w:b/>
          <w:bCs/>
        </w:rPr>
      </w:pPr>
    </w:p>
    <w:p w14:paraId="2A16EF70" w14:textId="77777777" w:rsidR="00B41611" w:rsidRDefault="00B41611">
      <w:pPr>
        <w:rPr>
          <w:b/>
          <w:bCs/>
        </w:rPr>
      </w:pPr>
    </w:p>
    <w:p w14:paraId="4CEC66FE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,Bold" w:eastAsiaTheme="minorHAnsi" w:hAnsi="ArialNarrow,Bold" w:cs="ArialNarrow,Bold"/>
          <w:b/>
          <w:bCs/>
          <w:sz w:val="20"/>
          <w:lang w:eastAsia="en-US"/>
        </w:rPr>
      </w:pPr>
      <w:r w:rsidRPr="00BF0253">
        <w:rPr>
          <w:rFonts w:ascii="ArialNarrow,Bold" w:eastAsiaTheme="minorHAnsi" w:hAnsi="ArialNarrow,Bold" w:cs="ArialNarrow,Bold"/>
          <w:b/>
          <w:bCs/>
          <w:sz w:val="20"/>
          <w:lang w:eastAsia="en-US"/>
        </w:rPr>
        <w:t>OBJET :</w:t>
      </w:r>
    </w:p>
    <w:p w14:paraId="2437FDCF" w14:textId="77777777" w:rsidR="00B41611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Cette procédure définit les dispositions relatives à la veille légale et réglementaire et son exploitation par la MIFE de Savoie.</w:t>
      </w:r>
    </w:p>
    <w:p w14:paraId="1310B862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</w:p>
    <w:p w14:paraId="037E3456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L’objectif de cette procédure est de mettre en place et de formaliser le cadrage d’une déma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rche de mise à jour des données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relatives à l’ensemble des ressources réglementaires et légales sur la formation, l’emploi, la VAE, la création d’activité et le territoire.</w:t>
      </w:r>
    </w:p>
    <w:p w14:paraId="1BAA8B94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</w:p>
    <w:p w14:paraId="78B9796A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Par ressources documentaires concernées par une veille, nous entendons :</w:t>
      </w:r>
    </w:p>
    <w:p w14:paraId="7E73D0BD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- Les dispositifs de formation (financements/organismes de formation/nouvelles formations…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) et de VAE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(référentiels/jurys/…)</w:t>
      </w:r>
    </w:p>
    <w:p w14:paraId="3C1BDEF7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- Les ressources sur l’emploi (accès à l’emploi/offre d’emplois en Savoie/listing des entreprises du territoire…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) et la création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d’activité</w:t>
      </w:r>
    </w:p>
    <w:p w14:paraId="144590C3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- Les ressources sur le territoire savoyard et régional (métiers en tension/structures d’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accompagnement/dispositifs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spécifiques…)</w:t>
      </w:r>
    </w:p>
    <w:p w14:paraId="4BCF32F3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" w:eastAsiaTheme="minorHAnsi" w:hAnsi="ArialNarrow" w:cs="ArialNarrow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sz w:val="20"/>
          <w:lang w:eastAsia="en-US"/>
        </w:rPr>
        <w:t>Ces informations sont collectées, traitées et diffusées par la chargée d’accueil et de documentation (ainsi que l’</w:t>
      </w:r>
      <w:r>
        <w:rPr>
          <w:rFonts w:ascii="ArialNarrow" w:eastAsiaTheme="minorHAnsi" w:hAnsi="ArialNarrow" w:cs="ArialNarrow"/>
          <w:sz w:val="20"/>
          <w:lang w:eastAsia="en-US"/>
        </w:rPr>
        <w:t xml:space="preserve">ensemble des </w:t>
      </w:r>
      <w:r w:rsidRPr="00BF0253">
        <w:rPr>
          <w:rFonts w:ascii="ArialNarrow" w:eastAsiaTheme="minorHAnsi" w:hAnsi="ArialNarrow" w:cs="ArialNarrow"/>
          <w:sz w:val="20"/>
          <w:lang w:eastAsia="en-US"/>
        </w:rPr>
        <w:t>membres de l’équipe de la MIFE) selon les modalités décrites ci-dessous.</w:t>
      </w:r>
    </w:p>
    <w:p w14:paraId="66E27143" w14:textId="77777777" w:rsidR="00B41611" w:rsidRDefault="00B41611" w:rsidP="00EF10B9">
      <w:pPr>
        <w:ind w:left="567"/>
        <w:rPr>
          <w:b/>
          <w:bCs/>
        </w:rPr>
      </w:pPr>
    </w:p>
    <w:p w14:paraId="18200124" w14:textId="77777777" w:rsidR="00B41611" w:rsidRDefault="00B41611" w:rsidP="00EF10B9">
      <w:pPr>
        <w:ind w:left="567"/>
        <w:rPr>
          <w:b/>
          <w:bCs/>
        </w:rPr>
      </w:pPr>
    </w:p>
    <w:p w14:paraId="1ED887D7" w14:textId="77777777" w:rsidR="00B41611" w:rsidRDefault="00B41611" w:rsidP="00EF10B9">
      <w:pPr>
        <w:ind w:left="567"/>
        <w:rPr>
          <w:rFonts w:ascii="ArialNarrow,Bold" w:eastAsiaTheme="minorHAnsi" w:hAnsi="ArialNarrow,Bold" w:cs="ArialNarrow,Bold"/>
          <w:b/>
          <w:bCs/>
          <w:sz w:val="20"/>
          <w:lang w:eastAsia="en-US"/>
        </w:rPr>
      </w:pPr>
      <w:r w:rsidRPr="00BF0253">
        <w:rPr>
          <w:rFonts w:ascii="ArialNarrow,Bold" w:eastAsiaTheme="minorHAnsi" w:hAnsi="ArialNarrow,Bold" w:cs="ArialNarrow,Bold"/>
          <w:b/>
          <w:bCs/>
          <w:sz w:val="20"/>
          <w:lang w:eastAsia="en-US"/>
        </w:rPr>
        <w:t>ORGANISATION ET DIFFUSION</w:t>
      </w:r>
    </w:p>
    <w:p w14:paraId="73DFFAB3" w14:textId="77777777" w:rsidR="00B41611" w:rsidRDefault="00B41611" w:rsidP="00EF10B9">
      <w:pPr>
        <w:ind w:left="567"/>
        <w:rPr>
          <w:bCs/>
        </w:rPr>
      </w:pPr>
      <w:r>
        <w:rPr>
          <w:bCs/>
        </w:rPr>
        <w:t>Blog</w:t>
      </w:r>
    </w:p>
    <w:p w14:paraId="72A19CAF" w14:textId="77777777" w:rsidR="00B41611" w:rsidRDefault="00B41611" w:rsidP="00EF10B9">
      <w:pPr>
        <w:ind w:left="567"/>
        <w:rPr>
          <w:bCs/>
        </w:rPr>
      </w:pPr>
    </w:p>
    <w:p w14:paraId="3D04E8ED" w14:textId="77777777" w:rsidR="00B41611" w:rsidRDefault="00B41611" w:rsidP="00EF10B9">
      <w:pPr>
        <w:ind w:left="567"/>
        <w:rPr>
          <w:bCs/>
        </w:rPr>
      </w:pPr>
    </w:p>
    <w:p w14:paraId="00688F9D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line="240" w:lineRule="auto"/>
        <w:ind w:left="567"/>
        <w:rPr>
          <w:rFonts w:ascii="ArialNarrow,Bold" w:eastAsiaTheme="minorHAnsi" w:hAnsi="ArialNarrow,Bold" w:cs="ArialNarrow,Bold"/>
          <w:b/>
          <w:bCs/>
          <w:color w:val="auto"/>
          <w:sz w:val="20"/>
          <w:lang w:eastAsia="en-US"/>
        </w:rPr>
      </w:pPr>
      <w:r w:rsidRPr="00BF0253">
        <w:rPr>
          <w:rFonts w:ascii="ArialNarrow,Bold" w:eastAsiaTheme="minorHAnsi" w:hAnsi="ArialNarrow,Bold" w:cs="ArialNarrow,Bold"/>
          <w:b/>
          <w:bCs/>
          <w:color w:val="auto"/>
          <w:sz w:val="20"/>
          <w:lang w:eastAsia="en-US"/>
        </w:rPr>
        <w:t xml:space="preserve">IMPACT SUR </w:t>
      </w:r>
      <w:r>
        <w:rPr>
          <w:rFonts w:ascii="ArialNarrow,Bold" w:eastAsiaTheme="minorHAnsi" w:hAnsi="ArialNarrow,Bold" w:cs="ArialNarrow,Bold"/>
          <w:b/>
          <w:bCs/>
          <w:color w:val="auto"/>
          <w:sz w:val="20"/>
          <w:lang w:eastAsia="en-US"/>
        </w:rPr>
        <w:t>LA PRATIQUE PROFESSIONNELLE</w:t>
      </w:r>
    </w:p>
    <w:p w14:paraId="465A2066" w14:textId="77777777" w:rsidR="00B41611" w:rsidRPr="00BF0253" w:rsidRDefault="00B41611" w:rsidP="00EF10B9">
      <w:pPr>
        <w:tabs>
          <w:tab w:val="clear" w:pos="4720"/>
          <w:tab w:val="clear" w:pos="9080"/>
        </w:tabs>
        <w:suppressAutoHyphens w:val="0"/>
        <w:autoSpaceDE w:val="0"/>
        <w:autoSpaceDN w:val="0"/>
        <w:adjustRightInd w:val="0"/>
        <w:spacing w:before="100" w:beforeAutospacing="1" w:line="240" w:lineRule="auto"/>
        <w:ind w:left="567"/>
        <w:rPr>
          <w:rFonts w:ascii="ArialNarrow" w:eastAsiaTheme="minorHAnsi" w:hAnsi="ArialNarrow" w:cs="ArialNarrow"/>
          <w:color w:val="auto"/>
          <w:sz w:val="20"/>
          <w:lang w:eastAsia="en-US"/>
        </w:rPr>
      </w:pPr>
      <w:r w:rsidRPr="00BF0253">
        <w:rPr>
          <w:rFonts w:ascii="ArialNarrow" w:eastAsiaTheme="minorHAnsi" w:hAnsi="ArialNarrow" w:cs="ArialNarrow"/>
          <w:color w:val="auto"/>
          <w:sz w:val="20"/>
          <w:lang w:eastAsia="en-US"/>
        </w:rPr>
        <w:t xml:space="preserve">Les informations recueillies sont ainsi exploitables dans le cadre des </w:t>
      </w:r>
      <w:r>
        <w:rPr>
          <w:rFonts w:ascii="ArialNarrow" w:eastAsiaTheme="minorHAnsi" w:hAnsi="ArialNarrow" w:cs="ArialNarrow"/>
          <w:color w:val="auto"/>
          <w:sz w:val="20"/>
          <w:lang w:eastAsia="en-US"/>
        </w:rPr>
        <w:t>missions de la MIFE (</w:t>
      </w:r>
      <w:r w:rsidRPr="00BF0253">
        <w:rPr>
          <w:rFonts w:ascii="ArialNarrow" w:eastAsiaTheme="minorHAnsi" w:hAnsi="ArialNarrow" w:cs="ArialNarrow"/>
          <w:color w:val="auto"/>
          <w:sz w:val="20"/>
          <w:lang w:eastAsia="en-US"/>
        </w:rPr>
        <w:t>bilans, VAE et formation</w:t>
      </w:r>
      <w:r>
        <w:rPr>
          <w:rFonts w:ascii="ArialNarrow" w:eastAsiaTheme="minorHAnsi" w:hAnsi="ArialNarrow" w:cs="ArialNarrow"/>
          <w:color w:val="auto"/>
          <w:sz w:val="20"/>
          <w:lang w:eastAsia="en-US"/>
        </w:rPr>
        <w:t>)</w:t>
      </w:r>
      <w:r w:rsidRPr="00BF0253">
        <w:rPr>
          <w:rFonts w:ascii="ArialNarrow" w:eastAsiaTheme="minorHAnsi" w:hAnsi="ArialNarrow" w:cs="ArialNarrow"/>
          <w:color w:val="auto"/>
          <w:sz w:val="20"/>
          <w:lang w:eastAsia="en-US"/>
        </w:rPr>
        <w:t xml:space="preserve"> par l’ensemble des formateurs.</w:t>
      </w:r>
    </w:p>
    <w:p w14:paraId="0A99C2E6" w14:textId="1C6CFB40" w:rsidR="00B41611" w:rsidRDefault="00B41611" w:rsidP="00EF10B9">
      <w:pPr>
        <w:ind w:left="567"/>
        <w:rPr>
          <w:bCs/>
        </w:rPr>
      </w:pPr>
    </w:p>
    <w:p w14:paraId="15BC31E1" w14:textId="77777777" w:rsidR="00D56776" w:rsidRDefault="00D56776">
      <w:pPr>
        <w:tabs>
          <w:tab w:val="clear" w:pos="4720"/>
          <w:tab w:val="clear" w:pos="9080"/>
        </w:tabs>
        <w:suppressAutoHyphens w:val="0"/>
        <w:spacing w:after="160" w:line="259" w:lineRule="auto"/>
        <w:jc w:val="left"/>
        <w:rPr>
          <w:bCs/>
        </w:rPr>
        <w:sectPr w:rsidR="00D56776" w:rsidSect="00EF10B9">
          <w:headerReference w:type="default" r:id="rId12"/>
          <w:pgSz w:w="11906" w:h="16838"/>
          <w:pgMar w:top="1418" w:right="707" w:bottom="1418" w:left="238" w:header="709" w:footer="170" w:gutter="0"/>
          <w:cols w:space="708"/>
          <w:docGrid w:linePitch="360"/>
        </w:sectPr>
      </w:pPr>
    </w:p>
    <w:p w14:paraId="4A9F779D" w14:textId="7E936990" w:rsidR="007A005A" w:rsidRDefault="007A005A" w:rsidP="00F416CA"/>
    <w:tbl>
      <w:tblPr>
        <w:tblStyle w:val="Tableausimple2"/>
        <w:tblW w:w="15941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2977"/>
        <w:gridCol w:w="2951"/>
        <w:gridCol w:w="2156"/>
        <w:gridCol w:w="2156"/>
        <w:gridCol w:w="2156"/>
      </w:tblGrid>
      <w:tr w:rsidR="0034670C" w:rsidRPr="00132DC2" w14:paraId="4B8AF503" w14:textId="77777777" w:rsidTr="006A1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</w:tcPr>
          <w:p w14:paraId="03A84DB4" w14:textId="77777777" w:rsidR="0034670C" w:rsidRPr="00132DC2" w:rsidRDefault="0034670C" w:rsidP="00E3173F">
            <w:pPr>
              <w:rPr>
                <w:color w:val="000000" w:themeColor="text1"/>
              </w:rPr>
            </w:pPr>
            <w:r w:rsidRPr="00132DC2">
              <w:rPr>
                <w:color w:val="000000" w:themeColor="text1"/>
              </w:rPr>
              <w:t>Date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14:paraId="6AB9AAA9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bCs w:val="0"/>
                <w:color w:val="000000" w:themeColor="text1"/>
                <w:lang w:eastAsia="fr-FR"/>
              </w:rPr>
              <w:t>Référent</w:t>
            </w:r>
          </w:p>
        </w:tc>
        <w:tc>
          <w:tcPr>
            <w:tcW w:w="2977" w:type="dxa"/>
            <w:tcBorders>
              <w:bottom w:val="none" w:sz="0" w:space="0" w:color="auto"/>
            </w:tcBorders>
          </w:tcPr>
          <w:p w14:paraId="6FD4FF0A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Source</w:t>
            </w:r>
          </w:p>
        </w:tc>
        <w:tc>
          <w:tcPr>
            <w:tcW w:w="2951" w:type="dxa"/>
            <w:tcBorders>
              <w:bottom w:val="none" w:sz="0" w:space="0" w:color="auto"/>
            </w:tcBorders>
          </w:tcPr>
          <w:p w14:paraId="5949272E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bCs w:val="0"/>
                <w:color w:val="000000" w:themeColor="text1"/>
                <w:lang w:eastAsia="fr-FR"/>
              </w:rPr>
              <w:t>Information à retenir</w:t>
            </w:r>
          </w:p>
        </w:tc>
        <w:tc>
          <w:tcPr>
            <w:tcW w:w="2156" w:type="dxa"/>
            <w:tcBorders>
              <w:bottom w:val="none" w:sz="0" w:space="0" w:color="auto"/>
            </w:tcBorders>
          </w:tcPr>
          <w:p w14:paraId="6670F5FC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Thématique</w:t>
            </w:r>
          </w:p>
        </w:tc>
        <w:tc>
          <w:tcPr>
            <w:tcW w:w="2156" w:type="dxa"/>
            <w:tcBorders>
              <w:bottom w:val="none" w:sz="0" w:space="0" w:color="auto"/>
            </w:tcBorders>
          </w:tcPr>
          <w:p w14:paraId="1699C26E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Moyens de diffusion</w:t>
            </w:r>
          </w:p>
        </w:tc>
        <w:tc>
          <w:tcPr>
            <w:tcW w:w="2156" w:type="dxa"/>
            <w:tcBorders>
              <w:bottom w:val="none" w:sz="0" w:space="0" w:color="auto"/>
            </w:tcBorders>
          </w:tcPr>
          <w:p w14:paraId="23C4AF6F" w14:textId="77777777" w:rsidR="0034670C" w:rsidRPr="00132DC2" w:rsidRDefault="0034670C" w:rsidP="00E317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32DC2">
              <w:rPr>
                <w:rFonts w:ascii="Arial Narrow" w:hAnsi="Arial Narrow" w:cs="Calibri"/>
                <w:color w:val="000000" w:themeColor="text1"/>
                <w:lang w:eastAsia="fr-FR"/>
              </w:rPr>
              <w:t>Impacts sur les actions</w:t>
            </w:r>
          </w:p>
        </w:tc>
      </w:tr>
      <w:tr w:rsidR="0034670C" w:rsidRPr="00132DC2" w14:paraId="70D816CD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2CE65D11" w14:textId="77777777" w:rsidR="0034670C" w:rsidRPr="00132DC2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07/01/2026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1C8D1B03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6C5200A7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0EFFA36" w14:textId="77777777" w:rsidR="0034670C" w:rsidRPr="00132DC2" w:rsidRDefault="005B4882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3" w:history="1">
              <w:r w:rsidR="0034670C" w:rsidRPr="006D22E7">
                <w:rPr>
                  <w:rStyle w:val="Lienhypertexte"/>
                  <w:rFonts w:ascii="Arial Narrow" w:hAnsi="Arial Narrow" w:cs="Calibri"/>
                  <w:lang w:eastAsia="fr-FR"/>
                </w:rPr>
                <w:t>Ce qui change pour le travail et l’emploi au 1er janvier 2026</w:t>
              </w:r>
            </w:hyperlink>
            <w:r w:rsidR="0034670C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315EA0B1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Travail et emploi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16476D30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D347778" w14:textId="77777777" w:rsidR="0034670C" w:rsidRPr="00132DC2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571D51DF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CEF9901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07/01/2026</w:t>
            </w:r>
          </w:p>
        </w:tc>
        <w:tc>
          <w:tcPr>
            <w:tcW w:w="1560" w:type="dxa"/>
          </w:tcPr>
          <w:p w14:paraId="7ECD8FCE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F12C6E0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7E644EB8" w14:textId="77777777" w:rsidR="0034670C" w:rsidRDefault="005B4882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4" w:history="1">
              <w:r w:rsidR="0034670C" w:rsidRPr="006D22E7">
                <w:rPr>
                  <w:rStyle w:val="Lienhypertexte"/>
                  <w:rFonts w:ascii="Arial Narrow" w:hAnsi="Arial Narrow" w:cs="Calibri"/>
                  <w:lang w:eastAsia="fr-FR"/>
                </w:rPr>
                <w:t>Prolongation du contrat de sécurisation professionnelle jusqu'à fin 2026</w:t>
              </w:r>
            </w:hyperlink>
          </w:p>
        </w:tc>
        <w:tc>
          <w:tcPr>
            <w:tcW w:w="2156" w:type="dxa"/>
          </w:tcPr>
          <w:p w14:paraId="692CF6C1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Contrat de professionnalisation</w:t>
            </w:r>
          </w:p>
        </w:tc>
        <w:tc>
          <w:tcPr>
            <w:tcW w:w="2156" w:type="dxa"/>
          </w:tcPr>
          <w:p w14:paraId="7D034B83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274D508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771742D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1ADABA2C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5424F284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28788533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MON COMPTE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FORMATION.gouv</w:t>
            </w:r>
            <w:proofErr w:type="spellEnd"/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329AC7CD" w14:textId="77777777" w:rsidR="0034670C" w:rsidRDefault="005B4882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5" w:history="1">
              <w:proofErr w:type="gramStart"/>
              <w:r w:rsidR="0034670C" w:rsidRPr="000D7C32">
                <w:rPr>
                  <w:rStyle w:val="Lienhypertexte"/>
                  <w:rFonts w:ascii="Arial Narrow" w:hAnsi="Arial Narrow" w:cs="Calibri"/>
                  <w:lang w:eastAsia="fr-FR"/>
                </w:rPr>
                <w:t>depuis</w:t>
              </w:r>
              <w:proofErr w:type="gramEnd"/>
              <w:r w:rsidR="0034670C" w:rsidRPr="000D7C32">
                <w:rPr>
                  <w:rStyle w:val="Lienhypertexte"/>
                  <w:rFonts w:ascii="Arial Narrow" w:hAnsi="Arial Narrow" w:cs="Calibri"/>
                  <w:lang w:eastAsia="fr-FR"/>
                </w:rPr>
                <w:t xml:space="preserve"> le 5 janvier 2026, la participation financière obligatoire est fixée à 103.20€.</w:t>
              </w:r>
            </w:hyperlink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6EFC7E1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Prise en charge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cpf</w:t>
            </w:r>
            <w:proofErr w:type="spellEnd"/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7D3FCB8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A9313F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3B4A38C2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82917B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09/01/2026</w:t>
            </w:r>
          </w:p>
        </w:tc>
        <w:tc>
          <w:tcPr>
            <w:tcW w:w="1560" w:type="dxa"/>
          </w:tcPr>
          <w:p w14:paraId="7A13D8D2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671F8E2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Cap métiers Nouvelle Aquitaine</w:t>
            </w:r>
          </w:p>
        </w:tc>
        <w:tc>
          <w:tcPr>
            <w:tcW w:w="2951" w:type="dxa"/>
          </w:tcPr>
          <w:p w14:paraId="3D65D509" w14:textId="77777777" w:rsidR="0034670C" w:rsidRDefault="005B4882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hyperlink r:id="rId16" w:history="1">
              <w:r w:rsidR="0034670C" w:rsidRPr="007671C4">
                <w:rPr>
                  <w:rStyle w:val="Lienhypertexte"/>
                  <w:rFonts w:ascii="Arial Narrow" w:hAnsi="Arial Narrow" w:cs="Calibri"/>
                  <w:lang w:eastAsia="fr-FR"/>
                </w:rPr>
                <w:t>L’évolution et la reconversion professionnelle au cœur des nouveautés 2026</w:t>
              </w:r>
            </w:hyperlink>
            <w:r w:rsidR="0034670C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</w:p>
        </w:tc>
        <w:tc>
          <w:tcPr>
            <w:tcW w:w="2156" w:type="dxa"/>
          </w:tcPr>
          <w:p w14:paraId="06AA996F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Nouveautés en 2026</w:t>
            </w:r>
          </w:p>
          <w:p w14:paraId="59CCDEA9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 w:rsidRPr="007671C4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Les dispositifs Pro-A et </w:t>
            </w:r>
            <w:proofErr w:type="spellStart"/>
            <w:r w:rsidRPr="007671C4">
              <w:rPr>
                <w:rFonts w:ascii="Arial Narrow" w:hAnsi="Arial Narrow" w:cs="Calibri"/>
                <w:color w:val="000000" w:themeColor="text1"/>
                <w:lang w:eastAsia="fr-FR"/>
              </w:rPr>
              <w:t>Transco</w:t>
            </w:r>
            <w:proofErr w:type="spellEnd"/>
            <w:r w:rsidRPr="007671C4"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disparaissent, et laissent désormais place à « la période de reconversion »</w:t>
            </w:r>
          </w:p>
        </w:tc>
        <w:tc>
          <w:tcPr>
            <w:tcW w:w="2156" w:type="dxa"/>
          </w:tcPr>
          <w:p w14:paraId="2386E119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8763E8C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D2D349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29703149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501F89F2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64FBED3E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FC945AE" w14:textId="77777777" w:rsidR="0034670C" w:rsidRDefault="005B4882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34670C" w:rsidRPr="00DA28AD">
                <w:rPr>
                  <w:rStyle w:val="Lienhypertexte"/>
                </w:rPr>
                <w:t>Acre : diminution du public et du niveau d'exonération</w:t>
              </w:r>
            </w:hyperlink>
            <w:r w:rsidR="0034670C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782FC1A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ACRE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70E4DC2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AC9DCEC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7CBFA48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A4712B8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28/01/2026</w:t>
            </w:r>
          </w:p>
        </w:tc>
        <w:tc>
          <w:tcPr>
            <w:tcW w:w="1560" w:type="dxa"/>
          </w:tcPr>
          <w:p w14:paraId="33A5E779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EADE37F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6FFD7778" w14:textId="77777777" w:rsidR="0034670C" w:rsidRDefault="005B4882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34670C" w:rsidRPr="00B31481">
                <w:rPr>
                  <w:rStyle w:val="Lienhypertexte"/>
                </w:rPr>
                <w:t xml:space="preserve">Simplifier l'accès aux ressources pédagogiques : le pari d'Agathe Hutin </w:t>
              </w:r>
              <w:proofErr w:type="spellStart"/>
              <w:r w:rsidR="0034670C" w:rsidRPr="00B31481">
                <w:rPr>
                  <w:rStyle w:val="Lienhypertexte"/>
                </w:rPr>
                <w:t>Dartiguelongue</w:t>
              </w:r>
              <w:proofErr w:type="spellEnd"/>
            </w:hyperlink>
            <w:r w:rsidR="0034670C">
              <w:t xml:space="preserve"> </w:t>
            </w:r>
          </w:p>
        </w:tc>
        <w:tc>
          <w:tcPr>
            <w:tcW w:w="2156" w:type="dxa"/>
          </w:tcPr>
          <w:p w14:paraId="69DD2C01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Formation professionnelle et outils</w:t>
            </w:r>
          </w:p>
        </w:tc>
        <w:tc>
          <w:tcPr>
            <w:tcW w:w="2156" w:type="dxa"/>
          </w:tcPr>
          <w:p w14:paraId="64EE147A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1C947EAA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4670C" w:rsidRPr="00132DC2" w14:paraId="3081CC87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374D4A50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2B28B4B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53A94ED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1421B5F" w14:textId="77777777" w:rsidR="0034670C" w:rsidRDefault="005B4882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="0034670C" w:rsidRPr="0048797A">
                <w:rPr>
                  <w:rStyle w:val="Lienhypertexte"/>
                </w:rPr>
                <w:t>Emploi des seniors : le pari gagnant d'Atout Senior France Travail, Janvier 2026</w:t>
              </w:r>
            </w:hyperlink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020C4C3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42917A1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377C241A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00642127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E902AE2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28/01/2026</w:t>
            </w:r>
          </w:p>
        </w:tc>
        <w:tc>
          <w:tcPr>
            <w:tcW w:w="1560" w:type="dxa"/>
          </w:tcPr>
          <w:p w14:paraId="7BCA2A1E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5BEB138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4FA16F9C" w14:textId="77777777" w:rsidR="0034670C" w:rsidRDefault="005B4882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34670C" w:rsidRPr="0048797A">
                <w:rPr>
                  <w:rStyle w:val="Lienhypertexte"/>
                </w:rPr>
                <w:t>La formation en situation de travail (FEST) : qu'est-ce que c'est ?</w:t>
              </w:r>
            </w:hyperlink>
            <w:r w:rsidR="0034670C">
              <w:t xml:space="preserve"> </w:t>
            </w:r>
          </w:p>
        </w:tc>
        <w:tc>
          <w:tcPr>
            <w:tcW w:w="2156" w:type="dxa"/>
          </w:tcPr>
          <w:p w14:paraId="7F438B56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FEST</w:t>
            </w:r>
          </w:p>
        </w:tc>
        <w:tc>
          <w:tcPr>
            <w:tcW w:w="2156" w:type="dxa"/>
          </w:tcPr>
          <w:p w14:paraId="5D455003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71B60FA" w14:textId="77777777" w:rsidR="0034670C" w:rsidRDefault="0034670C" w:rsidP="00E3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34670C" w:rsidRPr="00132DC2" w14:paraId="31771457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1C588FD7" w14:textId="77777777" w:rsidR="0034670C" w:rsidRDefault="0034670C" w:rsidP="00E317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29/01/2026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0C92E734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7ABC6B50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296DC976" w14:textId="77777777" w:rsidR="0034670C" w:rsidRDefault="005B4882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1" w:history="1">
              <w:r w:rsidR="0034670C" w:rsidRPr="0050571C">
                <w:rPr>
                  <w:rStyle w:val="Lienhypertexte"/>
                </w:rPr>
                <w:t>L'Assemblée nationale adopte le budget 2026, avec un CPF plafonné et l'abandon de l'aide au permis pour les apprentis</w:t>
              </w:r>
            </w:hyperlink>
            <w:r w:rsidR="0034670C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3D66ED5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466DFB6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9A1062E" w14:textId="77777777" w:rsidR="0034670C" w:rsidRDefault="0034670C" w:rsidP="00E31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618933D5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CBE89D2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05/02/2026</w:t>
            </w:r>
          </w:p>
        </w:tc>
        <w:tc>
          <w:tcPr>
            <w:tcW w:w="1560" w:type="dxa"/>
          </w:tcPr>
          <w:p w14:paraId="44BA0F1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SP</w:t>
            </w:r>
          </w:p>
        </w:tc>
        <w:tc>
          <w:tcPr>
            <w:tcW w:w="2977" w:type="dxa"/>
          </w:tcPr>
          <w:p w14:paraId="30E28C80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Dalloz</w:t>
            </w:r>
          </w:p>
        </w:tc>
        <w:tc>
          <w:tcPr>
            <w:tcW w:w="2951" w:type="dxa"/>
          </w:tcPr>
          <w:p w14:paraId="7E34D07B" w14:textId="77777777" w:rsidR="000C5DF9" w:rsidRDefault="005B4882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0C5DF9" w:rsidRPr="006327DE">
                <w:rPr>
                  <w:rStyle w:val="Lienhypertexte"/>
                </w:rPr>
                <w:t>Coup de rabot sur l’exonération Acre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4B2EF18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ACRE diminutions aide</w:t>
            </w:r>
          </w:p>
        </w:tc>
        <w:tc>
          <w:tcPr>
            <w:tcW w:w="2156" w:type="dxa"/>
          </w:tcPr>
          <w:p w14:paraId="62F5733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D52836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764C4E9D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67964B9E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0BDFD30E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24B06DB8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1F6DF713" w14:textId="77777777" w:rsidR="000C5DF9" w:rsidRDefault="005B4882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3" w:history="1">
              <w:r w:rsidR="000C5DF9" w:rsidRPr="00D0255B">
                <w:rPr>
                  <w:rStyle w:val="Lienhypertexte"/>
                </w:rPr>
                <w:t>Période de reconversion : modalités de financement précisées par décrets</w:t>
              </w:r>
            </w:hyperlink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8AC5577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6578D98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7DFF87A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4A74BF2C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870C542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</w:tcPr>
          <w:p w14:paraId="494C684A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349CDA1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11625ECD" w14:textId="77777777" w:rsidR="000C5DF9" w:rsidRDefault="005B4882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="000C5DF9" w:rsidRPr="005D1499">
                <w:rPr>
                  <w:rStyle w:val="Lienhypertexte"/>
                </w:rPr>
                <w:t>France VAE : près de 1 400 certifications sont désormais disponibles sur la plateforme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05DB92A0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5394C7C9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DC144B0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4E004AE1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7BD6CD67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7A92E12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6FD37A7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1F0D1798" w14:textId="77777777" w:rsidR="000C5DF9" w:rsidRDefault="005B4882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 w:history="1">
              <w:r w:rsidR="000C5DF9" w:rsidRPr="00E445AE">
                <w:rPr>
                  <w:rStyle w:val="Lienhypertexte"/>
                </w:rPr>
                <w:t>Période de reconversion : publication de deux décrets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44EF444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Interrogations sur période de reconversion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3FDAA91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5858305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05A02EA3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C458170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</w:tcPr>
          <w:p w14:paraId="11838E8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EFF15E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Pays de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loire</w:t>
            </w:r>
            <w:proofErr w:type="spellEnd"/>
          </w:p>
        </w:tc>
        <w:tc>
          <w:tcPr>
            <w:tcW w:w="2951" w:type="dxa"/>
          </w:tcPr>
          <w:p w14:paraId="1AF8F2E0" w14:textId="77777777" w:rsidR="000C5DF9" w:rsidRDefault="005B4882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 w:history="1">
              <w:r w:rsidR="000C5DF9" w:rsidRPr="00B25252">
                <w:rPr>
                  <w:rStyle w:val="Lienhypertexte"/>
                </w:rPr>
                <w:t>"Les cadres seniors, une population particulièrement exposée au chômage" (étude France Travail / Apec)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5B8A43D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Etude cadres seniors et chômage</w:t>
            </w:r>
          </w:p>
        </w:tc>
        <w:tc>
          <w:tcPr>
            <w:tcW w:w="2156" w:type="dxa"/>
          </w:tcPr>
          <w:p w14:paraId="62590EA7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D94196D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4EE548A8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6D29D3FE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78B69AA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1056E6F0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Pays de Loire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70E62D92" w14:textId="77777777" w:rsidR="000C5DF9" w:rsidRDefault="005B4882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7" w:history="1">
              <w:r w:rsidR="000C5DF9" w:rsidRPr="00B25252">
                <w:rPr>
                  <w:rStyle w:val="Lienhypertexte"/>
                </w:rPr>
                <w:t>La Cour des comptes préconise de mettre fin à la juxtaposition d'un "service public de l'emploi" et d'un "réseau pour l'emploi"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96F3692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A8D54AF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2AF688A7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2556D9C8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D2134A4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13/02/2026</w:t>
            </w:r>
          </w:p>
        </w:tc>
        <w:tc>
          <w:tcPr>
            <w:tcW w:w="1560" w:type="dxa"/>
          </w:tcPr>
          <w:p w14:paraId="0DED48B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30BD68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58327D91" w14:textId="77777777" w:rsidR="000C5DF9" w:rsidRDefault="005B4882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8" w:history="1">
              <w:r w:rsidR="000C5DF9" w:rsidRPr="00795C13">
                <w:rPr>
                  <w:rStyle w:val="Lienhypertexte"/>
                </w:rPr>
                <w:t>Fixation du taux d'exonération Acre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2408132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ACRE taux exonération</w:t>
            </w:r>
          </w:p>
        </w:tc>
        <w:tc>
          <w:tcPr>
            <w:tcW w:w="2156" w:type="dxa"/>
          </w:tcPr>
          <w:p w14:paraId="64D43D3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D3E97EB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0086F012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0FED851B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2618202C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0696F6C7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6885EC02" w14:textId="77777777" w:rsidR="000C5DF9" w:rsidRDefault="005B4882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9" w:history="1">
              <w:r w:rsidR="000C5DF9" w:rsidRPr="00824609">
                <w:rPr>
                  <w:rStyle w:val="Lienhypertexte"/>
                </w:rPr>
                <w:t>Financement du bilan de compétences : vers un plafond du CPF à 1 600 euros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74BC0002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B595385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CE60CD3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0C5DF9" w:rsidRPr="00132DC2" w14:paraId="60DD73FE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B487DA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17/02/2026</w:t>
            </w:r>
          </w:p>
        </w:tc>
        <w:tc>
          <w:tcPr>
            <w:tcW w:w="1560" w:type="dxa"/>
          </w:tcPr>
          <w:p w14:paraId="4FCCA191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85F282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pays de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loirea</w:t>
            </w:r>
            <w:proofErr w:type="spellEnd"/>
          </w:p>
        </w:tc>
        <w:tc>
          <w:tcPr>
            <w:tcW w:w="2951" w:type="dxa"/>
          </w:tcPr>
          <w:p w14:paraId="7593DF91" w14:textId="77777777" w:rsidR="000C5DF9" w:rsidRDefault="005B4882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0" w:history="1">
              <w:r w:rsidR="000C5DF9" w:rsidRPr="00B05C7C">
                <w:rPr>
                  <w:rStyle w:val="Lienhypertexte"/>
                </w:rPr>
                <w:t xml:space="preserve">Période de reconversion professionnelle : le formulaire </w:t>
              </w:r>
              <w:proofErr w:type="spellStart"/>
              <w:r w:rsidR="000C5DF9" w:rsidRPr="00B05C7C">
                <w:rPr>
                  <w:rStyle w:val="Lienhypertexte"/>
                </w:rPr>
                <w:t>Cerfa</w:t>
              </w:r>
              <w:proofErr w:type="spellEnd"/>
              <w:r w:rsidR="000C5DF9" w:rsidRPr="00B05C7C">
                <w:rPr>
                  <w:rStyle w:val="Lienhypertexte"/>
                </w:rPr>
                <w:t xml:space="preserve"> est mis en ligne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44F4AC7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</w:p>
        </w:tc>
        <w:tc>
          <w:tcPr>
            <w:tcW w:w="2156" w:type="dxa"/>
          </w:tcPr>
          <w:p w14:paraId="798A507C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A3EA8C5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5A7D1AD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2AB7BCBA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23/02/2026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65D00329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781622B1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Via compétences veille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043DE899" w14:textId="77777777" w:rsidR="000C5DF9" w:rsidRDefault="005B4882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1" w:history="1">
              <w:r w:rsidR="000C5DF9" w:rsidRPr="00681092">
                <w:rPr>
                  <w:rStyle w:val="Lienhypertexte"/>
                </w:rPr>
                <w:t>Bilan de compétences CPF 2026 : ce que changent réellement les nouveaux décrets (durée minimale, éligibilité, financement)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610F8A4" w14:textId="77777777" w:rsidR="000C5DF9" w:rsidRPr="00681092" w:rsidRDefault="000C5DF9" w:rsidP="00182C3A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-</w:t>
            </w:r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un plancher réglementaire de 13 heures d’accompagnement effectif,</w:t>
            </w:r>
          </w:p>
          <w:p w14:paraId="641F9B38" w14:textId="77777777" w:rsidR="000C5DF9" w:rsidRPr="00681092" w:rsidRDefault="000C5DF9" w:rsidP="00182C3A">
            <w:pPr>
              <w:pStyle w:val="Paragraphedeliste"/>
              <w:ind w:left="2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-</w:t>
            </w:r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l’exclusion explicite du financement des heures de travail personnel,</w:t>
            </w:r>
          </w:p>
          <w:p w14:paraId="2B92A5E9" w14:textId="77777777" w:rsidR="000C5DF9" w:rsidRPr="00681092" w:rsidRDefault="000C5DF9" w:rsidP="00182C3A">
            <w:pPr>
              <w:pStyle w:val="Paragraphedeliste"/>
              <w:ind w:left="2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proofErr w:type="gramStart"/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une</w:t>
            </w:r>
            <w:proofErr w:type="gramEnd"/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 xml:space="preserve"> périodicité de cinq ans entre deux bilans financés par fonds publics,</w:t>
            </w:r>
          </w:p>
          <w:p w14:paraId="33F3AB12" w14:textId="77777777" w:rsidR="000C5DF9" w:rsidRPr="00681092" w:rsidRDefault="000C5DF9" w:rsidP="00182C3A">
            <w:pPr>
              <w:pStyle w:val="Paragraphedeliste"/>
              <w:ind w:left="2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-</w:t>
            </w:r>
            <w:r w:rsidRPr="00681092">
              <w:rPr>
                <w:rFonts w:ascii="Arial Narrow" w:hAnsi="Arial Narrow"/>
                <w:color w:val="000000" w:themeColor="text1"/>
                <w:lang w:eastAsia="fr-FR"/>
              </w:rPr>
              <w:t>un mécanisme de gestion des cofinancements non consommés.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25F699B2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0073186F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1EC64A2D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7B6CA5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23/02/2026</w:t>
            </w:r>
          </w:p>
        </w:tc>
        <w:tc>
          <w:tcPr>
            <w:tcW w:w="1560" w:type="dxa"/>
          </w:tcPr>
          <w:p w14:paraId="7603C04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8F3F81A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EDOF Plateforme</w:t>
            </w:r>
          </w:p>
        </w:tc>
        <w:tc>
          <w:tcPr>
            <w:tcW w:w="2951" w:type="dxa"/>
          </w:tcPr>
          <w:p w14:paraId="1281B99E" w14:textId="77777777" w:rsidR="000C5DF9" w:rsidRDefault="005B4882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2" w:history="1">
              <w:r w:rsidR="000C5DF9" w:rsidRPr="00160462">
                <w:rPr>
                  <w:rStyle w:val="Lienhypertexte"/>
                </w:rPr>
                <w:t>Modification des règles d’éligibilité au CPF des permis de conduire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15BA9068" w14:textId="77777777" w:rsidR="000C5DF9" w:rsidRDefault="000C5DF9" w:rsidP="00182C3A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Accès CPF permis de conduire</w:t>
            </w:r>
          </w:p>
        </w:tc>
        <w:tc>
          <w:tcPr>
            <w:tcW w:w="2156" w:type="dxa"/>
          </w:tcPr>
          <w:p w14:paraId="3142AD7D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60667BA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4DC5AC91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381860A3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26/02/2026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1A402136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2946DFD9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1F064966" w14:textId="77777777" w:rsidR="000C5DF9" w:rsidRDefault="005B4882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3" w:history="1">
              <w:r w:rsidR="000C5DF9" w:rsidRPr="002F3A6C">
                <w:rPr>
                  <w:rStyle w:val="Lienhypertexte"/>
                </w:rPr>
                <w:t>Limitation de l'utilisation des droits CPF par la loi de finances pour 2026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4F3A7F0F" w14:textId="77777777" w:rsidR="000C5DF9" w:rsidRDefault="000C5DF9" w:rsidP="00182C3A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Accès CPF réduit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12293459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1CA0243" w14:textId="77777777" w:rsidR="000C5DF9" w:rsidRDefault="000C5DF9" w:rsidP="00182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0C5DF9" w:rsidRPr="00132DC2" w14:paraId="6A77487B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37A038E" w14:textId="77777777" w:rsidR="000C5DF9" w:rsidRDefault="000C5DF9" w:rsidP="00182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26/02/2026</w:t>
            </w:r>
          </w:p>
        </w:tc>
        <w:tc>
          <w:tcPr>
            <w:tcW w:w="1560" w:type="dxa"/>
          </w:tcPr>
          <w:p w14:paraId="6AE71FFF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3FC3696E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Plateforme EDOF</w:t>
            </w:r>
          </w:p>
        </w:tc>
        <w:tc>
          <w:tcPr>
            <w:tcW w:w="2951" w:type="dxa"/>
          </w:tcPr>
          <w:p w14:paraId="46B07B19" w14:textId="77777777" w:rsidR="000C5DF9" w:rsidRDefault="005B4882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4" w:history="1">
              <w:r w:rsidR="000C5DF9" w:rsidRPr="00441975">
                <w:rPr>
                  <w:rStyle w:val="Lienhypertexte"/>
                </w:rPr>
                <w:t>Loi de finances 2026 : les évolutions concernant le CPF</w:t>
              </w:r>
            </w:hyperlink>
            <w:r w:rsidR="000C5DF9">
              <w:t xml:space="preserve"> </w:t>
            </w:r>
          </w:p>
        </w:tc>
        <w:tc>
          <w:tcPr>
            <w:tcW w:w="2156" w:type="dxa"/>
          </w:tcPr>
          <w:p w14:paraId="7B6F5BA0" w14:textId="77777777" w:rsidR="000C5DF9" w:rsidRDefault="000C5DF9" w:rsidP="00182C3A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7A1AF864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7B80A7D" w14:textId="77777777" w:rsidR="000C5DF9" w:rsidRDefault="000C5DF9" w:rsidP="00182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2E4DB8" w:rsidRPr="00132DC2" w14:paraId="5E51C870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6EE61D69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13/03/2026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0D033983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4FC20D83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 w:rsidRPr="00FD3F5F">
              <w:rPr>
                <w:rFonts w:ascii="Arial Narrow" w:hAnsi="Arial Narrow" w:cs="Calibri"/>
                <w:color w:val="000000" w:themeColor="text1"/>
                <w:lang w:eastAsia="fr-FR"/>
              </w:rPr>
              <w:t>Cap Métiers Nouvelle-Aquitaine</w:t>
            </w:r>
          </w:p>
        </w:tc>
        <w:tc>
          <w:tcPr>
            <w:tcW w:w="2951" w:type="dxa"/>
            <w:tcBorders>
              <w:top w:val="none" w:sz="0" w:space="0" w:color="auto"/>
              <w:bottom w:val="none" w:sz="0" w:space="0" w:color="auto"/>
            </w:tcBorders>
          </w:tcPr>
          <w:p w14:paraId="628D39E6" w14:textId="77777777" w:rsidR="002E4DB8" w:rsidRDefault="005B4882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5" w:history="1">
              <w:r w:rsidR="002E4DB8" w:rsidRPr="00FD3F5F">
                <w:rPr>
                  <w:rStyle w:val="Lienhypertexte"/>
                </w:rPr>
                <w:t>« Changer de métier », un nouveau service de France Travail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5EF30831" w14:textId="77777777" w:rsidR="002E4DB8" w:rsidRDefault="002E4DB8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lang w:eastAsia="fr-FR"/>
              </w:rPr>
              <w:t>Metiers</w:t>
            </w:r>
            <w:proofErr w:type="spellEnd"/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2C8E1F43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  <w:tcBorders>
              <w:top w:val="none" w:sz="0" w:space="0" w:color="auto"/>
              <w:bottom w:val="none" w:sz="0" w:space="0" w:color="auto"/>
            </w:tcBorders>
          </w:tcPr>
          <w:p w14:paraId="6352108C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1781FBCC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835B04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13/03/2026</w:t>
            </w:r>
          </w:p>
        </w:tc>
        <w:tc>
          <w:tcPr>
            <w:tcW w:w="1560" w:type="dxa"/>
          </w:tcPr>
          <w:p w14:paraId="04475244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3F2BBBD2" w14:textId="77777777" w:rsidR="002E4DB8" w:rsidRPr="00FD3F5F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Cap Métiers Nouvelle Aquitaine</w:t>
            </w:r>
          </w:p>
        </w:tc>
        <w:tc>
          <w:tcPr>
            <w:tcW w:w="2951" w:type="dxa"/>
          </w:tcPr>
          <w:p w14:paraId="0BD12BD8" w14:textId="77777777" w:rsidR="002E4DB8" w:rsidRDefault="005B4882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6" w:history="1">
              <w:r w:rsidR="002E4DB8" w:rsidRPr="00FD3F5F">
                <w:rPr>
                  <w:rStyle w:val="Lienhypertexte"/>
                </w:rPr>
                <w:t>Atout Senior, un parcours de reconversion spécialement conçu</w:t>
              </w:r>
            </w:hyperlink>
          </w:p>
        </w:tc>
        <w:tc>
          <w:tcPr>
            <w:tcW w:w="2156" w:type="dxa"/>
          </w:tcPr>
          <w:p w14:paraId="728BA960" w14:textId="77777777" w:rsidR="002E4DB8" w:rsidRDefault="002E4DB8" w:rsidP="00E46015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72EDB2A5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3EB5E00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4E6DC5" w:rsidRPr="00132DC2" w14:paraId="46C7AB53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41ACBC6" w14:textId="1DD62757" w:rsidR="004E6DC5" w:rsidRDefault="004E6DC5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17/03/2026</w:t>
            </w:r>
          </w:p>
        </w:tc>
        <w:tc>
          <w:tcPr>
            <w:tcW w:w="1560" w:type="dxa"/>
          </w:tcPr>
          <w:p w14:paraId="73085AA5" w14:textId="1215D153" w:rsidR="004E6DC5" w:rsidRDefault="004E6DC5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228A657A" w14:textId="48933BAF" w:rsidR="004E6DC5" w:rsidRDefault="004E6DC5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France Travail</w:t>
            </w:r>
          </w:p>
        </w:tc>
        <w:tc>
          <w:tcPr>
            <w:tcW w:w="2951" w:type="dxa"/>
          </w:tcPr>
          <w:p w14:paraId="3263C4C6" w14:textId="594235C0" w:rsidR="004E6DC5" w:rsidRDefault="005B4882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7" w:history="1">
              <w:r w:rsidR="006974C4" w:rsidRPr="006974C4">
                <w:rPr>
                  <w:rStyle w:val="Lienhypertexte"/>
                </w:rPr>
                <w:t>Dispositif Territorial d'Accompagnement Senior</w:t>
              </w:r>
            </w:hyperlink>
            <w:r w:rsidR="006974C4">
              <w:t xml:space="preserve"> </w:t>
            </w:r>
          </w:p>
        </w:tc>
        <w:tc>
          <w:tcPr>
            <w:tcW w:w="2156" w:type="dxa"/>
          </w:tcPr>
          <w:p w14:paraId="3880B666" w14:textId="2B99C36F" w:rsidR="004E6DC5" w:rsidRDefault="006974C4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3CE2320F" w14:textId="3552BF91" w:rsidR="004E6DC5" w:rsidRDefault="006974C4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CA73C78" w14:textId="683CCB68" w:rsidR="004E6DC5" w:rsidRDefault="006974C4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0636DC77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0A573C2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18/03/2026</w:t>
            </w:r>
          </w:p>
        </w:tc>
        <w:tc>
          <w:tcPr>
            <w:tcW w:w="1560" w:type="dxa"/>
          </w:tcPr>
          <w:p w14:paraId="1656D197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BB347ED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47DB202B" w14:textId="77777777" w:rsidR="002E4DB8" w:rsidRDefault="005B4882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8" w:history="1">
              <w:r w:rsidR="002E4DB8" w:rsidRPr="00EC730C">
                <w:rPr>
                  <w:rStyle w:val="Lienhypertexte"/>
                </w:rPr>
                <w:t>Baromètre Unedic : quand les freins à l'emploi s'accumulent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3C6DFFFE" w14:textId="77777777" w:rsidR="002E4DB8" w:rsidRDefault="002E4DB8" w:rsidP="00E46015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Chômage</w:t>
            </w:r>
          </w:p>
        </w:tc>
        <w:tc>
          <w:tcPr>
            <w:tcW w:w="2156" w:type="dxa"/>
          </w:tcPr>
          <w:p w14:paraId="63027C1A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15FE090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5D458D5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1B4874B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18/03/2026</w:t>
            </w:r>
          </w:p>
        </w:tc>
        <w:tc>
          <w:tcPr>
            <w:tcW w:w="1560" w:type="dxa"/>
          </w:tcPr>
          <w:p w14:paraId="05B6F55B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6EF64DF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Carif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Oref</w:t>
            </w:r>
            <w:proofErr w:type="spell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38FDB46A" w14:textId="77777777" w:rsidR="002E4DB8" w:rsidRDefault="005B4882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9" w:history="1">
              <w:r w:rsidR="002E4DB8" w:rsidRPr="00EC730C">
                <w:rPr>
                  <w:rStyle w:val="Lienhypertexte"/>
                </w:rPr>
                <w:t>L'indice entrepreneurial français 2025 - Volet femme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77FF2943" w14:textId="77777777" w:rsidR="002E4DB8" w:rsidRDefault="002E4DB8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Entrepreneuriat chez les femmes</w:t>
            </w:r>
          </w:p>
        </w:tc>
        <w:tc>
          <w:tcPr>
            <w:tcW w:w="2156" w:type="dxa"/>
          </w:tcPr>
          <w:p w14:paraId="12DED89E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A28E0D2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177DA430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04C0D29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19/03/2026</w:t>
            </w:r>
          </w:p>
        </w:tc>
        <w:tc>
          <w:tcPr>
            <w:tcW w:w="1560" w:type="dxa"/>
          </w:tcPr>
          <w:p w14:paraId="10A1AD79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588AAB0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0708F077" w14:textId="77777777" w:rsidR="002E4DB8" w:rsidRDefault="005B4882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0" w:history="1">
              <w:r w:rsidR="002E4DB8" w:rsidRPr="000F2D84">
                <w:rPr>
                  <w:rStyle w:val="Lienhypertexte"/>
                </w:rPr>
                <w:t>Seniors en emploi : former ne suffit pas, il faut anticiper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7CFDC67D" w14:textId="77777777" w:rsidR="002E4DB8" w:rsidRDefault="002E4DB8" w:rsidP="00E46015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2EB4B1A2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50F5004" w14:textId="77777777" w:rsidR="002E4DB8" w:rsidRDefault="002E4DB8" w:rsidP="00E46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E4DB8" w:rsidRPr="00132DC2" w14:paraId="22C38736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A108D25" w14:textId="77777777" w:rsidR="002E4DB8" w:rsidRDefault="002E4DB8" w:rsidP="00E460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31/03/2026</w:t>
            </w:r>
          </w:p>
        </w:tc>
        <w:tc>
          <w:tcPr>
            <w:tcW w:w="1560" w:type="dxa"/>
          </w:tcPr>
          <w:p w14:paraId="780397C2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3CE1ED14" w14:textId="77777777" w:rsidR="002E4DB8" w:rsidRDefault="002E4DB8" w:rsidP="00E46015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4250FEFE" w14:textId="77777777" w:rsidR="002E4DB8" w:rsidRDefault="005B4882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1" w:history="1">
              <w:r w:rsidR="002E4DB8" w:rsidRPr="008D18FE">
                <w:rPr>
                  <w:rStyle w:val="Lienhypertexte"/>
                </w:rPr>
                <w:t>Marchés publics : la RSE devient incontournable pour les organismes de formation</w:t>
              </w:r>
            </w:hyperlink>
            <w:r w:rsidR="002E4DB8">
              <w:t xml:space="preserve"> </w:t>
            </w:r>
          </w:p>
        </w:tc>
        <w:tc>
          <w:tcPr>
            <w:tcW w:w="2156" w:type="dxa"/>
          </w:tcPr>
          <w:p w14:paraId="3853313D" w14:textId="77777777" w:rsidR="002E4DB8" w:rsidRDefault="002E4DB8" w:rsidP="00E46015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Marché public et RSE</w:t>
            </w:r>
          </w:p>
        </w:tc>
        <w:tc>
          <w:tcPr>
            <w:tcW w:w="2156" w:type="dxa"/>
          </w:tcPr>
          <w:p w14:paraId="6A94B844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66DF100" w14:textId="77777777" w:rsidR="002E4DB8" w:rsidRDefault="002E4DB8" w:rsidP="00E4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762D8B" w:rsidRPr="00132DC2" w14:paraId="5DB51FEB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9DCA46" w14:textId="77777777" w:rsidR="00762D8B" w:rsidRDefault="00762D8B" w:rsidP="00D673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01/04/2026</w:t>
            </w:r>
          </w:p>
        </w:tc>
        <w:tc>
          <w:tcPr>
            <w:tcW w:w="1560" w:type="dxa"/>
          </w:tcPr>
          <w:p w14:paraId="0D65B17B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SP</w:t>
            </w:r>
          </w:p>
        </w:tc>
        <w:tc>
          <w:tcPr>
            <w:tcW w:w="2977" w:type="dxa"/>
          </w:tcPr>
          <w:p w14:paraId="11566B31" w14:textId="77777777" w:rsidR="00762D8B" w:rsidRDefault="00762D8B" w:rsidP="00D67330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Service Public</w:t>
            </w:r>
          </w:p>
        </w:tc>
        <w:tc>
          <w:tcPr>
            <w:tcW w:w="2951" w:type="dxa"/>
          </w:tcPr>
          <w:p w14:paraId="3B5AF06C" w14:textId="77777777" w:rsidR="00762D8B" w:rsidRDefault="005B4882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2" w:history="1">
              <w:r w:rsidR="00762D8B" w:rsidRPr="00646DB5">
                <w:rPr>
                  <w:rStyle w:val="Lienhypertexte"/>
                </w:rPr>
                <w:t>CPF : la participation forfaitaire obligatoire augmente</w:t>
              </w:r>
            </w:hyperlink>
            <w:r w:rsidR="00762D8B">
              <w:t xml:space="preserve"> </w:t>
            </w:r>
          </w:p>
        </w:tc>
        <w:tc>
          <w:tcPr>
            <w:tcW w:w="2156" w:type="dxa"/>
          </w:tcPr>
          <w:p w14:paraId="2AC62CDD" w14:textId="77777777" w:rsidR="00762D8B" w:rsidRDefault="00762D8B" w:rsidP="00D67330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 150 € à charge</w:t>
            </w:r>
          </w:p>
        </w:tc>
        <w:tc>
          <w:tcPr>
            <w:tcW w:w="2156" w:type="dxa"/>
          </w:tcPr>
          <w:p w14:paraId="0FB3D4A8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0F1F79E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762D8B" w:rsidRPr="00132DC2" w14:paraId="30559D04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8966B11" w14:textId="77777777" w:rsidR="00762D8B" w:rsidRDefault="00762D8B" w:rsidP="00D673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14/04/2026</w:t>
            </w:r>
          </w:p>
        </w:tc>
        <w:tc>
          <w:tcPr>
            <w:tcW w:w="1560" w:type="dxa"/>
          </w:tcPr>
          <w:p w14:paraId="0D963150" w14:textId="77777777" w:rsidR="00762D8B" w:rsidRDefault="00762D8B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5EE7E23" w14:textId="77777777" w:rsidR="00762D8B" w:rsidRDefault="00762D8B" w:rsidP="00D67330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3969E7C5" w14:textId="77777777" w:rsidR="00762D8B" w:rsidRDefault="005B4882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3" w:history="1">
              <w:r w:rsidR="00762D8B" w:rsidRPr="00370E57">
                <w:rPr>
                  <w:rStyle w:val="Lienhypertexte"/>
                </w:rPr>
                <w:t>Le refus de financement des projets de transition professionnelle concentre les demandes de médiation</w:t>
              </w:r>
            </w:hyperlink>
            <w:r w:rsidR="00762D8B">
              <w:t xml:space="preserve"> </w:t>
            </w:r>
          </w:p>
        </w:tc>
        <w:tc>
          <w:tcPr>
            <w:tcW w:w="2156" w:type="dxa"/>
          </w:tcPr>
          <w:p w14:paraId="2EED4F5A" w14:textId="77777777" w:rsidR="00762D8B" w:rsidRDefault="00762D8B" w:rsidP="00D67330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Financement formation</w:t>
            </w:r>
          </w:p>
        </w:tc>
        <w:tc>
          <w:tcPr>
            <w:tcW w:w="2156" w:type="dxa"/>
          </w:tcPr>
          <w:p w14:paraId="610A00EA" w14:textId="77777777" w:rsidR="00762D8B" w:rsidRDefault="00762D8B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7D20D50" w14:textId="77777777" w:rsidR="00762D8B" w:rsidRDefault="00762D8B" w:rsidP="00D673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762D8B" w:rsidRPr="00132DC2" w14:paraId="2D154353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756BF5" w14:textId="77777777" w:rsidR="00762D8B" w:rsidRDefault="00762D8B" w:rsidP="00D673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28/04/2026</w:t>
            </w:r>
          </w:p>
        </w:tc>
        <w:tc>
          <w:tcPr>
            <w:tcW w:w="1560" w:type="dxa"/>
          </w:tcPr>
          <w:p w14:paraId="36BB771D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0D55698" w14:textId="77777777" w:rsidR="00762D8B" w:rsidRDefault="00762D8B" w:rsidP="00D67330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2367F4DD" w14:textId="77777777" w:rsidR="00762D8B" w:rsidRDefault="005B4882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4" w:history="1">
              <w:r w:rsidR="00762D8B" w:rsidRPr="001F7F4B">
                <w:rPr>
                  <w:rStyle w:val="Lienhypertexte"/>
                </w:rPr>
                <w:t>CPF : un dispositif plébiscité, mais en quête de sens</w:t>
              </w:r>
            </w:hyperlink>
            <w:r w:rsidR="00762D8B">
              <w:t xml:space="preserve"> </w:t>
            </w:r>
          </w:p>
        </w:tc>
        <w:tc>
          <w:tcPr>
            <w:tcW w:w="2156" w:type="dxa"/>
          </w:tcPr>
          <w:p w14:paraId="66298E7C" w14:textId="77777777" w:rsidR="00762D8B" w:rsidRDefault="00762D8B" w:rsidP="00D67330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634C20D5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A9479E5" w14:textId="77777777" w:rsidR="00762D8B" w:rsidRDefault="00762D8B" w:rsidP="00D673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C1D5A" w:rsidRPr="00132DC2" w14:paraId="30787325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E98D49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12/05/2026</w:t>
            </w:r>
          </w:p>
        </w:tc>
        <w:tc>
          <w:tcPr>
            <w:tcW w:w="1560" w:type="dxa"/>
          </w:tcPr>
          <w:p w14:paraId="09DDEF6E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237147F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361A1531" w14:textId="77777777" w:rsidR="006C1D5A" w:rsidRDefault="005B4882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5" w:history="1">
              <w:r w:rsidR="006C1D5A" w:rsidRPr="00A3169D">
                <w:rPr>
                  <w:rStyle w:val="Lienhypertexte"/>
                </w:rPr>
                <w:t>L'agenda des réunions d'information collectives VAE en Auvergne-Rhône-Alpes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21ABD677" w14:textId="77777777" w:rsidR="006C1D5A" w:rsidRDefault="006C1D5A" w:rsidP="004E3486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584F48A7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4A31C0F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C1D5A" w:rsidRPr="00132DC2" w14:paraId="00A4A888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7E62A7C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19/05/2026</w:t>
            </w:r>
          </w:p>
        </w:tc>
        <w:tc>
          <w:tcPr>
            <w:tcW w:w="1560" w:type="dxa"/>
          </w:tcPr>
          <w:p w14:paraId="73F89AEE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35C8C08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3074D437" w14:textId="77777777" w:rsidR="006C1D5A" w:rsidRDefault="005B4882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6" w:history="1">
              <w:r w:rsidR="006C1D5A" w:rsidRPr="006E26B2">
                <w:rPr>
                  <w:rStyle w:val="Lienhypertexte"/>
                </w:rPr>
                <w:t>Pourquoi privilégier la vérification d’identité numérique sur Mon Compte Formation ?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0CFE1C7F" w14:textId="77777777" w:rsidR="006C1D5A" w:rsidRDefault="006C1D5A" w:rsidP="004E3486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0B97F7CD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600A27C5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Info veille</w:t>
            </w:r>
          </w:p>
        </w:tc>
      </w:tr>
      <w:tr w:rsidR="006C1D5A" w:rsidRPr="00132DC2" w14:paraId="67746751" w14:textId="77777777" w:rsidTr="006A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E21577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28/05/2026</w:t>
            </w:r>
          </w:p>
        </w:tc>
        <w:tc>
          <w:tcPr>
            <w:tcW w:w="1560" w:type="dxa"/>
          </w:tcPr>
          <w:p w14:paraId="475E4894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7132C9C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 xml:space="preserve"> Via compétences</w:t>
            </w:r>
          </w:p>
        </w:tc>
        <w:tc>
          <w:tcPr>
            <w:tcW w:w="2951" w:type="dxa"/>
          </w:tcPr>
          <w:p w14:paraId="05A32428" w14:textId="77777777" w:rsidR="006C1D5A" w:rsidRDefault="005B4882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7" w:history="1">
              <w:r w:rsidR="006C1D5A" w:rsidRPr="00302F23">
                <w:rPr>
                  <w:rStyle w:val="Lienhypertexte"/>
                </w:rPr>
                <w:t>Un outil pour faciliter l’accès aux formations handicap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5EAED0F2" w14:textId="77777777" w:rsidR="006C1D5A" w:rsidRDefault="006C1D5A" w:rsidP="004E3486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Handicap et formation</w:t>
            </w:r>
          </w:p>
        </w:tc>
        <w:tc>
          <w:tcPr>
            <w:tcW w:w="2156" w:type="dxa"/>
          </w:tcPr>
          <w:p w14:paraId="7392B984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EE3E27B" w14:textId="77777777" w:rsidR="006C1D5A" w:rsidRDefault="006C1D5A" w:rsidP="004E3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C1D5A" w:rsidRPr="00132DC2" w14:paraId="0B9380AB" w14:textId="77777777" w:rsidTr="006A180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7AC7812" w14:textId="77777777" w:rsidR="006C1D5A" w:rsidRDefault="006C1D5A" w:rsidP="004E34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29/05/2026</w:t>
            </w:r>
          </w:p>
        </w:tc>
        <w:tc>
          <w:tcPr>
            <w:tcW w:w="1560" w:type="dxa"/>
          </w:tcPr>
          <w:p w14:paraId="2E874F17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7F1E546" w14:textId="77777777" w:rsidR="006C1D5A" w:rsidRDefault="006C1D5A" w:rsidP="004E3486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35F55F95" w14:textId="77777777" w:rsidR="006C1D5A" w:rsidRDefault="005B4882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8" w:history="1">
              <w:r w:rsidR="006C1D5A" w:rsidRPr="00004DCD">
                <w:rPr>
                  <w:rStyle w:val="Lienhypertexte"/>
                </w:rPr>
                <w:t>France Travail : suppression de l'aide à la VAE</w:t>
              </w:r>
            </w:hyperlink>
            <w:r w:rsidR="006C1D5A">
              <w:t xml:space="preserve"> </w:t>
            </w:r>
          </w:p>
        </w:tc>
        <w:tc>
          <w:tcPr>
            <w:tcW w:w="2156" w:type="dxa"/>
          </w:tcPr>
          <w:p w14:paraId="2160B6F7" w14:textId="77777777" w:rsidR="006C1D5A" w:rsidRDefault="006C1D5A" w:rsidP="004E3486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1657E16C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46FAED8" w14:textId="77777777" w:rsidR="006C1D5A" w:rsidRDefault="006C1D5A" w:rsidP="004E3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6A1803" w:rsidRPr="00132DC2" w14:paraId="52943E58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7FCBE05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04/06/2026</w:t>
            </w:r>
          </w:p>
        </w:tc>
        <w:tc>
          <w:tcPr>
            <w:tcW w:w="1560" w:type="dxa"/>
          </w:tcPr>
          <w:p w14:paraId="06127074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SC </w:t>
            </w:r>
          </w:p>
        </w:tc>
        <w:tc>
          <w:tcPr>
            <w:tcW w:w="2977" w:type="dxa"/>
          </w:tcPr>
          <w:p w14:paraId="0C70D32F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5F6258A9" w14:textId="77777777" w:rsidR="006A1803" w:rsidRDefault="005B4882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 w:history="1">
              <w:r w:rsidR="006A1803" w:rsidRPr="00445C2D">
                <w:rPr>
                  <w:rStyle w:val="Lienhypertexte"/>
                </w:rPr>
                <w:t>Pérennisation en vue pour le contrat de professionnalisation expérimental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5AF03A23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Contrat de Prof</w:t>
            </w:r>
          </w:p>
        </w:tc>
        <w:tc>
          <w:tcPr>
            <w:tcW w:w="2156" w:type="dxa"/>
          </w:tcPr>
          <w:p w14:paraId="4CF33C63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A607C7B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43CDB" w:rsidRPr="00132DC2" w14:paraId="6A925D46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B0CB16" w14:textId="091AEF0C" w:rsidR="00243CDB" w:rsidRDefault="00243CDB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08/06/2026</w:t>
            </w:r>
          </w:p>
        </w:tc>
        <w:tc>
          <w:tcPr>
            <w:tcW w:w="1560" w:type="dxa"/>
          </w:tcPr>
          <w:p w14:paraId="666BDB3D" w14:textId="6D8248D4" w:rsidR="00243CDB" w:rsidRDefault="00243CDB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52C6A19B" w14:textId="5E021782" w:rsidR="00243CDB" w:rsidRDefault="00243CDB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2932871C" w14:textId="161E94E0" w:rsidR="00243CDB" w:rsidRPr="002000C4" w:rsidRDefault="005B4882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0" w:history="1">
              <w:r w:rsidR="00422A34" w:rsidRPr="00422A34">
                <w:rPr>
                  <w:rStyle w:val="Lienhypertexte"/>
                </w:rPr>
                <w:t>VAE : enjeux de financement des parcours</w:t>
              </w:r>
            </w:hyperlink>
            <w:r w:rsidR="00422A34">
              <w:t xml:space="preserve"> </w:t>
            </w:r>
          </w:p>
        </w:tc>
        <w:tc>
          <w:tcPr>
            <w:tcW w:w="2156" w:type="dxa"/>
          </w:tcPr>
          <w:p w14:paraId="127601CF" w14:textId="6E96D002" w:rsidR="00243CDB" w:rsidRDefault="00422A34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Financement VAE</w:t>
            </w:r>
          </w:p>
        </w:tc>
        <w:tc>
          <w:tcPr>
            <w:tcW w:w="2156" w:type="dxa"/>
          </w:tcPr>
          <w:p w14:paraId="5430245C" w14:textId="6D25CA86" w:rsidR="00243CDB" w:rsidRDefault="00422A34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5EFC62C" w14:textId="71F74EBB" w:rsidR="00243CDB" w:rsidRDefault="00422A34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Info </w:t>
            </w:r>
            <w:proofErr w:type="spell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legale</w:t>
            </w:r>
            <w:proofErr w:type="spellEnd"/>
          </w:p>
        </w:tc>
      </w:tr>
      <w:tr w:rsidR="006A1803" w:rsidRPr="00132DC2" w14:paraId="67640E22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C2890A2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19/06/2026</w:t>
            </w:r>
          </w:p>
        </w:tc>
        <w:tc>
          <w:tcPr>
            <w:tcW w:w="1560" w:type="dxa"/>
          </w:tcPr>
          <w:p w14:paraId="5B416872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750D632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733634DF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00C4">
              <w:t xml:space="preserve">Le </w:t>
            </w:r>
            <w:hyperlink r:id="rId51" w:history="1">
              <w:r w:rsidRPr="002000C4">
                <w:rPr>
                  <w:rStyle w:val="Lienhypertexte"/>
                </w:rPr>
                <w:t>contrat de professionnalisation s'est recentré sur les publics les plus éloignés de l'emploi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019740D5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Contrat de pro</w:t>
            </w:r>
          </w:p>
        </w:tc>
        <w:tc>
          <w:tcPr>
            <w:tcW w:w="2156" w:type="dxa"/>
          </w:tcPr>
          <w:p w14:paraId="229EDB8F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359CEEC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A1803" w:rsidRPr="00132DC2" w14:paraId="0439601F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7F2125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23/06/2026</w:t>
            </w:r>
          </w:p>
        </w:tc>
        <w:tc>
          <w:tcPr>
            <w:tcW w:w="1560" w:type="dxa"/>
          </w:tcPr>
          <w:p w14:paraId="1C274669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9C4E5F0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Digiformag</w:t>
            </w:r>
            <w:proofErr w:type="spellEnd"/>
          </w:p>
        </w:tc>
        <w:tc>
          <w:tcPr>
            <w:tcW w:w="2951" w:type="dxa"/>
          </w:tcPr>
          <w:p w14:paraId="01B60015" w14:textId="77777777" w:rsidR="006A1803" w:rsidRPr="002000C4" w:rsidRDefault="005B4882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2" w:history="1">
              <w:r w:rsidR="006A1803" w:rsidRPr="008C0361">
                <w:rPr>
                  <w:rStyle w:val="Lienhypertexte"/>
                </w:rPr>
                <w:t>Octobre 2026 : l’OPCO ne choisira plus vos organismes de formation à votre place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3E2DDB94" w14:textId="77777777" w:rsidR="006A1803" w:rsidRDefault="006A1803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Financement formation</w:t>
            </w:r>
          </w:p>
        </w:tc>
        <w:tc>
          <w:tcPr>
            <w:tcW w:w="2156" w:type="dxa"/>
          </w:tcPr>
          <w:p w14:paraId="004D8E38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A55AF78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6A1803" w:rsidRPr="00132DC2" w14:paraId="6F9A91CC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82938BD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24/06/2026</w:t>
            </w:r>
          </w:p>
        </w:tc>
        <w:tc>
          <w:tcPr>
            <w:tcW w:w="1560" w:type="dxa"/>
          </w:tcPr>
          <w:p w14:paraId="50727C55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318A244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ind w:left="36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7315FF4A" w14:textId="77777777" w:rsidR="006A1803" w:rsidRDefault="005B4882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3" w:history="1">
              <w:r w:rsidR="006A1803" w:rsidRPr="00386278">
                <w:rPr>
                  <w:rStyle w:val="Lienhypertexte"/>
                </w:rPr>
                <w:t>Le ministère du travail lance le passeport de compétences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2DEFAC00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proofErr w:type="gramStart"/>
            <w:r w:rsidRPr="00A12745">
              <w:rPr>
                <w:rFonts w:ascii="Arial Narrow" w:hAnsi="Arial Narrow"/>
                <w:color w:val="000000" w:themeColor="text1"/>
                <w:lang w:eastAsia="fr-FR"/>
              </w:rPr>
              <w:t>service</w:t>
            </w:r>
            <w:proofErr w:type="gramEnd"/>
            <w:r w:rsidRPr="00A12745">
              <w:rPr>
                <w:rFonts w:ascii="Arial Narrow" w:hAnsi="Arial Narrow"/>
                <w:color w:val="000000" w:themeColor="text1"/>
                <w:lang w:eastAsia="fr-FR"/>
              </w:rPr>
              <w:t xml:space="preserve"> numérique est « destiné à permettre à chacun de valoriser ses compétences, ses diplômes, ses expériences professionnelles et ses engagements tout au long de sa vie »,</w:t>
            </w:r>
          </w:p>
        </w:tc>
        <w:tc>
          <w:tcPr>
            <w:tcW w:w="2156" w:type="dxa"/>
          </w:tcPr>
          <w:p w14:paraId="5EA6480D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C270293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A1803" w:rsidRPr="00132DC2" w14:paraId="0E179BE5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7D83B7E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25/06/2026</w:t>
            </w:r>
          </w:p>
        </w:tc>
        <w:tc>
          <w:tcPr>
            <w:tcW w:w="1560" w:type="dxa"/>
          </w:tcPr>
          <w:p w14:paraId="5D6F1854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A053A44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occitanie</w:t>
            </w:r>
            <w:proofErr w:type="spellEnd"/>
          </w:p>
        </w:tc>
        <w:tc>
          <w:tcPr>
            <w:tcW w:w="2951" w:type="dxa"/>
          </w:tcPr>
          <w:p w14:paraId="0598FDD3" w14:textId="77777777" w:rsidR="006A1803" w:rsidRDefault="005B4882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4" w:anchor="comment-suivre-des-modules-sur-la-plateforme-de-professionnalisation" w:history="1">
              <w:r w:rsidR="006A1803" w:rsidRPr="002976EB">
                <w:rPr>
                  <w:rStyle w:val="Lienhypertexte"/>
                </w:rPr>
                <w:t>Comment se professionnaliser sur les sujets emploi, formation, handicap ?</w:t>
              </w:r>
            </w:hyperlink>
            <w:r w:rsidR="006A1803">
              <w:t xml:space="preserve"> </w:t>
            </w:r>
          </w:p>
        </w:tc>
        <w:tc>
          <w:tcPr>
            <w:tcW w:w="2156" w:type="dxa"/>
          </w:tcPr>
          <w:p w14:paraId="594E4731" w14:textId="77777777" w:rsidR="006A1803" w:rsidRPr="00A12745" w:rsidRDefault="006A1803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Handicap</w:t>
            </w:r>
          </w:p>
        </w:tc>
        <w:tc>
          <w:tcPr>
            <w:tcW w:w="2156" w:type="dxa"/>
          </w:tcPr>
          <w:p w14:paraId="2B0DFDD7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2CFEF2E" w14:textId="77777777" w:rsidR="006A1803" w:rsidRDefault="006A180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6A1803" w:rsidRPr="00132DC2" w14:paraId="209DC206" w14:textId="77777777" w:rsidTr="003A1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AC44E0C" w14:textId="77777777" w:rsidR="006A1803" w:rsidRDefault="006A180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25/06/2026</w:t>
            </w:r>
          </w:p>
        </w:tc>
        <w:tc>
          <w:tcPr>
            <w:tcW w:w="1560" w:type="dxa"/>
          </w:tcPr>
          <w:p w14:paraId="17F3027F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0B37756" w14:textId="77777777" w:rsidR="006A1803" w:rsidRDefault="006A1803" w:rsidP="00B87DD7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Occitanie</w:t>
            </w:r>
          </w:p>
        </w:tc>
        <w:tc>
          <w:tcPr>
            <w:tcW w:w="2951" w:type="dxa"/>
          </w:tcPr>
          <w:p w14:paraId="5FF5F6BB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auto"/>
                <w:lang w:eastAsia="en-US"/>
              </w:rPr>
            </w:pPr>
            <w:r>
              <w:t xml:space="preserve">Guide 50 solutions pour les 50+ Club </w:t>
            </w:r>
            <w:proofErr w:type="spellStart"/>
            <w:r>
              <w:t>Landoy</w:t>
            </w:r>
            <w:proofErr w:type="spellEnd"/>
            <w:r>
              <w:t>, Juin 2026</w:t>
            </w:r>
          </w:p>
          <w:p w14:paraId="7A0751A0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6" w:type="dxa"/>
          </w:tcPr>
          <w:p w14:paraId="05D36456" w14:textId="77777777" w:rsidR="006A1803" w:rsidRDefault="006A1803" w:rsidP="00B87DD7">
            <w:pPr>
              <w:pStyle w:val="Paragraphedeliste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19BCD870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CC80611" w14:textId="77777777" w:rsidR="006A1803" w:rsidRDefault="006A1803" w:rsidP="00B8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C3933" w:rsidRPr="00132DC2" w14:paraId="0EBED9BB" w14:textId="77777777" w:rsidTr="003A1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AA77B39" w14:textId="025610E9" w:rsidR="003C3933" w:rsidRDefault="003C3933" w:rsidP="00B87D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01/07/2026</w:t>
            </w:r>
          </w:p>
        </w:tc>
        <w:tc>
          <w:tcPr>
            <w:tcW w:w="1560" w:type="dxa"/>
          </w:tcPr>
          <w:p w14:paraId="462F1306" w14:textId="5DBE3B37" w:rsidR="003C3933" w:rsidRDefault="003C393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16F99470" w14:textId="70679E32" w:rsidR="003C3933" w:rsidRDefault="003C3933" w:rsidP="00B87DD7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7FC05C8F" w14:textId="7B93B728" w:rsidR="003C3933" w:rsidRDefault="005B4882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5" w:history="1">
              <w:r w:rsidR="003C3933" w:rsidRPr="003C3933">
                <w:rPr>
                  <w:rStyle w:val="Lienhypertexte"/>
                </w:rPr>
                <w:t>Pour les artisans, CMA France demande l'instauration d'une formation “Passeport pour entreprendre" obligatoire</w:t>
              </w:r>
            </w:hyperlink>
            <w:r w:rsidR="003C3933">
              <w:t xml:space="preserve"> </w:t>
            </w:r>
          </w:p>
        </w:tc>
        <w:tc>
          <w:tcPr>
            <w:tcW w:w="2156" w:type="dxa"/>
          </w:tcPr>
          <w:p w14:paraId="11ABCBEB" w14:textId="4CE2942D" w:rsidR="003C3933" w:rsidRDefault="003C3933" w:rsidP="00B87DD7">
            <w:pPr>
              <w:pStyle w:val="Paragraphedeliste"/>
              <w:ind w:left="3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Entrepreneur et formation gestion</w:t>
            </w:r>
          </w:p>
        </w:tc>
        <w:tc>
          <w:tcPr>
            <w:tcW w:w="2156" w:type="dxa"/>
          </w:tcPr>
          <w:p w14:paraId="06BAB47E" w14:textId="1A7E7DFA" w:rsidR="003C3933" w:rsidRDefault="003C393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3AAE924" w14:textId="1E1F7919" w:rsidR="003C3933" w:rsidRDefault="003C3933" w:rsidP="00B8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A1A31" w:rsidRPr="00132DC2" w14:paraId="14A7DF5E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698E21" w14:textId="77777777" w:rsidR="003A1A31" w:rsidRDefault="003A1A3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02/07/2026</w:t>
            </w:r>
          </w:p>
        </w:tc>
        <w:tc>
          <w:tcPr>
            <w:tcW w:w="1560" w:type="dxa"/>
          </w:tcPr>
          <w:p w14:paraId="397E6653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41284BEE" w14:textId="77777777" w:rsidR="003A1A31" w:rsidRDefault="003A1A31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 – le DL</w:t>
            </w:r>
          </w:p>
        </w:tc>
        <w:tc>
          <w:tcPr>
            <w:tcW w:w="2951" w:type="dxa"/>
          </w:tcPr>
          <w:p w14:paraId="41F5B1C4" w14:textId="77777777" w:rsidR="003A1A31" w:rsidRDefault="005B4882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6" w:history="1">
              <w:r w:rsidR="003A1A31" w:rsidRPr="004B5A6C">
                <w:rPr>
                  <w:rStyle w:val="Lienhypertexte"/>
                </w:rPr>
                <w:t>Le Medef Savoie alerte sur une conjoncture économique en tension</w:t>
              </w:r>
            </w:hyperlink>
          </w:p>
        </w:tc>
        <w:tc>
          <w:tcPr>
            <w:tcW w:w="2156" w:type="dxa"/>
          </w:tcPr>
          <w:p w14:paraId="09B190E9" w14:textId="77777777" w:rsidR="003A1A31" w:rsidRPr="004B5A6C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Conjoncture économique</w:t>
            </w:r>
          </w:p>
        </w:tc>
        <w:tc>
          <w:tcPr>
            <w:tcW w:w="2156" w:type="dxa"/>
          </w:tcPr>
          <w:p w14:paraId="7C10F2EA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143E4A8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BC4826" w:rsidRPr="00132DC2" w14:paraId="1A4DA8C6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1BB173D" w14:textId="758EAC6C" w:rsidR="00BC4826" w:rsidRDefault="00BC4826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02/07/2026</w:t>
            </w:r>
          </w:p>
        </w:tc>
        <w:tc>
          <w:tcPr>
            <w:tcW w:w="1560" w:type="dxa"/>
          </w:tcPr>
          <w:p w14:paraId="11775123" w14:textId="3D629413" w:rsidR="00BC4826" w:rsidRDefault="00BC4826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29705441" w14:textId="1BF70DD7" w:rsidR="00BC4826" w:rsidRDefault="00BC4826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Cap Métiers nouvelle aquitaine</w:t>
            </w:r>
          </w:p>
        </w:tc>
        <w:tc>
          <w:tcPr>
            <w:tcW w:w="2951" w:type="dxa"/>
          </w:tcPr>
          <w:p w14:paraId="555CFF5A" w14:textId="314A128A" w:rsidR="00BC4826" w:rsidRDefault="005B4882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7" w:history="1">
              <w:r w:rsidR="00042CE3" w:rsidRPr="00042CE3">
                <w:rPr>
                  <w:rStyle w:val="Lienhypertexte"/>
                </w:rPr>
                <w:t>VAE : les certifications du ministère de l'Agriculture</w:t>
              </w:r>
            </w:hyperlink>
            <w:r w:rsidR="00042CE3">
              <w:t xml:space="preserve"> </w:t>
            </w:r>
          </w:p>
        </w:tc>
        <w:tc>
          <w:tcPr>
            <w:tcW w:w="2156" w:type="dxa"/>
          </w:tcPr>
          <w:p w14:paraId="6BBD134F" w14:textId="07D0FB39" w:rsidR="00BC4826" w:rsidRDefault="00FA168C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 w:rsidRPr="00FA168C">
              <w:rPr>
                <w:rFonts w:ascii="Arial Narrow" w:hAnsi="Arial Narrow"/>
                <w:color w:val="000000" w:themeColor="text1"/>
                <w:lang w:eastAsia="fr-FR"/>
              </w:rPr>
              <w:t xml:space="preserve">'ensemble de ses certifications est </w:t>
            </w:r>
            <w:r w:rsidRPr="00FA168C">
              <w:rPr>
                <w:rFonts w:ascii="Arial Narrow" w:hAnsi="Arial Narrow"/>
                <w:color w:val="000000" w:themeColor="text1"/>
                <w:lang w:eastAsia="fr-FR"/>
              </w:rPr>
              <w:lastRenderedPageBreak/>
              <w:t>accessible par la Validation des acquis</w:t>
            </w:r>
          </w:p>
        </w:tc>
        <w:tc>
          <w:tcPr>
            <w:tcW w:w="2156" w:type="dxa"/>
          </w:tcPr>
          <w:p w14:paraId="4F9AA1F4" w14:textId="743E99C1" w:rsidR="00BC4826" w:rsidRDefault="00042C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lastRenderedPageBreak/>
              <w:t>Mail</w:t>
            </w:r>
          </w:p>
        </w:tc>
        <w:tc>
          <w:tcPr>
            <w:tcW w:w="2156" w:type="dxa"/>
          </w:tcPr>
          <w:p w14:paraId="7A43E8FA" w14:textId="587622D4" w:rsidR="00BC4826" w:rsidRDefault="00042C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BF7D39" w:rsidRPr="00132DC2" w14:paraId="1B2BE6C9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BCA79A" w14:textId="7B5B74EF" w:rsidR="00BF7D39" w:rsidRDefault="00BF7D39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06/07/2026</w:t>
            </w:r>
          </w:p>
        </w:tc>
        <w:tc>
          <w:tcPr>
            <w:tcW w:w="1560" w:type="dxa"/>
          </w:tcPr>
          <w:p w14:paraId="207685AE" w14:textId="280DCA99" w:rsidR="00BF7D39" w:rsidRDefault="00BF7D39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7DF329AA" w14:textId="2123A096" w:rsidR="00BF7D39" w:rsidRDefault="007C2931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74926D91" w14:textId="1D8186F3" w:rsidR="00BF7D39" w:rsidRDefault="005B4882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8" w:history="1">
              <w:r w:rsidR="007C2931" w:rsidRPr="007C2931">
                <w:rPr>
                  <w:rStyle w:val="Lienhypertexte"/>
                </w:rPr>
                <w:t>INTERMIFE Auvergne-Rhône-Alpes et Seniors Force Plus unissent leurs forces</w:t>
              </w:r>
            </w:hyperlink>
            <w:r w:rsidR="007C2931">
              <w:t xml:space="preserve"> </w:t>
            </w:r>
          </w:p>
        </w:tc>
        <w:tc>
          <w:tcPr>
            <w:tcW w:w="2156" w:type="dxa"/>
          </w:tcPr>
          <w:p w14:paraId="30825BF9" w14:textId="66DCF58E" w:rsidR="00BF7D39" w:rsidRDefault="007C29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senior</w:t>
            </w:r>
          </w:p>
        </w:tc>
        <w:tc>
          <w:tcPr>
            <w:tcW w:w="2156" w:type="dxa"/>
          </w:tcPr>
          <w:p w14:paraId="140F2285" w14:textId="0AC4AB41" w:rsidR="00BF7D39" w:rsidRDefault="007C29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3AC1199" w14:textId="4B204B29" w:rsidR="00BF7D39" w:rsidRDefault="007C29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2C1E34" w:rsidRPr="00132DC2" w14:paraId="67138DB7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4E7585A" w14:textId="1EEFAA6B" w:rsidR="002C1E34" w:rsidRDefault="002C1E34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10/07/2026</w:t>
            </w:r>
          </w:p>
        </w:tc>
        <w:tc>
          <w:tcPr>
            <w:tcW w:w="1560" w:type="dxa"/>
          </w:tcPr>
          <w:p w14:paraId="4A356491" w14:textId="256672F9" w:rsidR="002C1E34" w:rsidRDefault="002C1E34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7D5FE06B" w14:textId="479938AE" w:rsidR="002C1E34" w:rsidRDefault="003E3B43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Legifrance</w:t>
            </w:r>
            <w:proofErr w:type="spellEnd"/>
          </w:p>
        </w:tc>
        <w:tc>
          <w:tcPr>
            <w:tcW w:w="2951" w:type="dxa"/>
          </w:tcPr>
          <w:p w14:paraId="62316F97" w14:textId="2367EC6E" w:rsidR="002C1E34" w:rsidRDefault="003E3B4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3B43">
              <w:rPr>
                <w:lang w:eastAsia="fr-FR"/>
              </w:rPr>
              <w:t>NOUVEL ARRÊTÉ SUR LA VAE</w:t>
            </w:r>
            <w:r w:rsidR="00414FE3">
              <w:rPr>
                <w:lang w:eastAsia="fr-FR"/>
              </w:rPr>
              <w:t xml:space="preserve"> </w:t>
            </w:r>
            <w:r w:rsidR="00414FE3" w:rsidRPr="00414FE3">
              <w:rPr>
                <w:lang w:eastAsia="fr-FR"/>
              </w:rPr>
              <w:t>L’arrêté du 3 juillet 2025, publié au JO du 9 juillet, précise les modalités d’accompagnement des candidats à la VAE, les exigences concernant les accompagnateurs et définit le modèle de dossier de faisabilité transmis aux certificateurs</w:t>
            </w:r>
          </w:p>
        </w:tc>
        <w:tc>
          <w:tcPr>
            <w:tcW w:w="2156" w:type="dxa"/>
          </w:tcPr>
          <w:p w14:paraId="1D92E47A" w14:textId="6633156A" w:rsidR="002C1E34" w:rsidRDefault="00414F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2753D006" w14:textId="0F4AB120" w:rsidR="002C1E34" w:rsidRDefault="00414F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5603664" w14:textId="404E7C6C" w:rsidR="002C1E34" w:rsidRDefault="00414FE3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CA5DAA" w:rsidRPr="00132DC2" w14:paraId="6EED6C1E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377644" w14:textId="1110473E" w:rsidR="00CA5DAA" w:rsidRDefault="00CA5DAA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10/07/2026</w:t>
            </w:r>
          </w:p>
        </w:tc>
        <w:tc>
          <w:tcPr>
            <w:tcW w:w="1560" w:type="dxa"/>
          </w:tcPr>
          <w:p w14:paraId="11C0E7B9" w14:textId="1CAB2BBD" w:rsidR="00CA5DAA" w:rsidRDefault="00CA5DAA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30864F97" w14:textId="3FEC1E1B" w:rsidR="00CA5DAA" w:rsidRDefault="00915EC6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2BA83437" w14:textId="1F4C9450" w:rsidR="00CA5DAA" w:rsidRDefault="005B4882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9" w:history="1">
              <w:r w:rsidR="00915EC6" w:rsidRPr="00915EC6">
                <w:rPr>
                  <w:rStyle w:val="Lienhypertexte"/>
                </w:rPr>
                <w:t>Loi Plein emploi : ce qu’il faut savoir</w:t>
              </w:r>
            </w:hyperlink>
            <w:r w:rsidR="00915EC6">
              <w:t xml:space="preserve"> </w:t>
            </w:r>
          </w:p>
        </w:tc>
        <w:tc>
          <w:tcPr>
            <w:tcW w:w="2156" w:type="dxa"/>
          </w:tcPr>
          <w:p w14:paraId="6EE7EC15" w14:textId="11A0D61D" w:rsidR="00CA5DAA" w:rsidRDefault="00D27C16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proofErr w:type="gramStart"/>
            <w:r w:rsidRPr="00D27C16">
              <w:rPr>
                <w:rFonts w:ascii="Arial Narrow" w:hAnsi="Arial Narrow"/>
                <w:color w:val="000000" w:themeColor="text1"/>
                <w:lang w:eastAsia="fr-FR"/>
              </w:rPr>
              <w:t>changements</w:t>
            </w:r>
            <w:proofErr w:type="gramEnd"/>
            <w:r w:rsidRPr="00D27C16">
              <w:rPr>
                <w:rFonts w:ascii="Arial Narrow" w:hAnsi="Arial Narrow"/>
                <w:color w:val="000000" w:themeColor="text1"/>
                <w:lang w:eastAsia="fr-FR"/>
              </w:rPr>
              <w:t xml:space="preserve"> introduits par la réforme, leurs conséquences sur l’accompagnement des demandeurs d’emploi</w:t>
            </w:r>
          </w:p>
        </w:tc>
        <w:tc>
          <w:tcPr>
            <w:tcW w:w="2156" w:type="dxa"/>
          </w:tcPr>
          <w:p w14:paraId="5258D41E" w14:textId="3D66287B" w:rsidR="00CA5DAA" w:rsidRDefault="00D27C16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4CE71B8" w14:textId="51F28732" w:rsidR="00CA5DAA" w:rsidRDefault="00D27C16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A1A31" w:rsidRPr="00132DC2" w14:paraId="0F63D98D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730E6EE" w14:textId="77777777" w:rsidR="003A1A31" w:rsidRDefault="003A1A3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22/07/2026</w:t>
            </w:r>
          </w:p>
        </w:tc>
        <w:tc>
          <w:tcPr>
            <w:tcW w:w="1560" w:type="dxa"/>
          </w:tcPr>
          <w:p w14:paraId="7A17DA66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0228620" w14:textId="77777777" w:rsidR="003A1A31" w:rsidRDefault="003A1A31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Le quotidien de la formation</w:t>
            </w:r>
          </w:p>
        </w:tc>
        <w:tc>
          <w:tcPr>
            <w:tcW w:w="2951" w:type="dxa"/>
          </w:tcPr>
          <w:p w14:paraId="478031E5" w14:textId="77777777" w:rsidR="003A1A31" w:rsidRDefault="005B4882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0" w:history="1">
              <w:r w:rsidR="003A1A31" w:rsidRPr="00C62174">
                <w:rPr>
                  <w:rStyle w:val="Lienhypertexte"/>
                </w:rPr>
                <w:t>Le Haut-commissariat à la stratégie et au plan promeut une politique globale pour renforcer l'emploi des seniors jusqu'à la retraite</w:t>
              </w:r>
            </w:hyperlink>
            <w:r w:rsidR="003A1A31">
              <w:t xml:space="preserve"> </w:t>
            </w:r>
          </w:p>
        </w:tc>
        <w:tc>
          <w:tcPr>
            <w:tcW w:w="2156" w:type="dxa"/>
          </w:tcPr>
          <w:p w14:paraId="1C0707D8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des seniors</w:t>
            </w:r>
          </w:p>
        </w:tc>
        <w:tc>
          <w:tcPr>
            <w:tcW w:w="2156" w:type="dxa"/>
          </w:tcPr>
          <w:p w14:paraId="54C4AFAD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18946142" w14:textId="77777777" w:rsidR="003A1A31" w:rsidRDefault="003A1A3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A1A31" w:rsidRPr="00132DC2" w14:paraId="381662A2" w14:textId="77777777" w:rsidTr="0076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9DAF06" w14:textId="77777777" w:rsidR="003A1A31" w:rsidRDefault="003A1A3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27/07/2026</w:t>
            </w:r>
          </w:p>
        </w:tc>
        <w:tc>
          <w:tcPr>
            <w:tcW w:w="1560" w:type="dxa"/>
          </w:tcPr>
          <w:p w14:paraId="30502085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CFC4FA8" w14:textId="77777777" w:rsidR="003A1A31" w:rsidRDefault="003A1A31" w:rsidP="007678F8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Pays de </w:t>
            </w:r>
            <w:proofErr w:type="spellStart"/>
            <w:r>
              <w:rPr>
                <w:lang w:eastAsia="fr-FR"/>
              </w:rPr>
              <w:t>loire</w:t>
            </w:r>
            <w:proofErr w:type="spellEnd"/>
            <w:r>
              <w:rPr>
                <w:lang w:eastAsia="fr-FR"/>
              </w:rPr>
              <w:t>/AEF</w:t>
            </w:r>
          </w:p>
        </w:tc>
        <w:tc>
          <w:tcPr>
            <w:tcW w:w="2951" w:type="dxa"/>
          </w:tcPr>
          <w:p w14:paraId="4688A27E" w14:textId="77777777" w:rsidR="003A1A31" w:rsidRDefault="005B4882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1" w:history="1">
              <w:r w:rsidR="003A1A31" w:rsidRPr="005305BA">
                <w:rPr>
                  <w:rStyle w:val="Lienhypertexte"/>
                </w:rPr>
                <w:t>Ajustements du CPF : le ministère du Travail précise ses intentions et annonce des concertations en septembre 2026</w:t>
              </w:r>
            </w:hyperlink>
            <w:r w:rsidR="003A1A31">
              <w:t xml:space="preserve"> </w:t>
            </w:r>
          </w:p>
        </w:tc>
        <w:tc>
          <w:tcPr>
            <w:tcW w:w="2156" w:type="dxa"/>
          </w:tcPr>
          <w:p w14:paraId="02CE9A0A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CPF</w:t>
            </w:r>
          </w:p>
        </w:tc>
        <w:tc>
          <w:tcPr>
            <w:tcW w:w="2156" w:type="dxa"/>
          </w:tcPr>
          <w:p w14:paraId="4AF81214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9DA55B2" w14:textId="77777777" w:rsidR="003A1A31" w:rsidRDefault="003A1A31" w:rsidP="0076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345221" w:rsidRPr="00132DC2" w14:paraId="16BC4F09" w14:textId="77777777" w:rsidTr="007678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9D6D8B" w14:textId="2BEDA495" w:rsidR="00345221" w:rsidRDefault="00345221" w:rsidP="007678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24/07/2026</w:t>
            </w:r>
          </w:p>
        </w:tc>
        <w:tc>
          <w:tcPr>
            <w:tcW w:w="1560" w:type="dxa"/>
          </w:tcPr>
          <w:p w14:paraId="55805CEA" w14:textId="7B21AAE5" w:rsidR="00345221" w:rsidRDefault="00345221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ST</w:t>
            </w:r>
          </w:p>
        </w:tc>
        <w:tc>
          <w:tcPr>
            <w:tcW w:w="2977" w:type="dxa"/>
          </w:tcPr>
          <w:p w14:paraId="38795ABE" w14:textId="79C81067" w:rsidR="00345221" w:rsidRDefault="003E756D" w:rsidP="007678F8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229B0DC8" w14:textId="760A9A32" w:rsidR="00345221" w:rsidRDefault="005B4882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2" w:history="1">
              <w:r w:rsidR="003E756D" w:rsidRPr="003E756D">
                <w:rPr>
                  <w:rStyle w:val="Lienhypertexte"/>
                </w:rPr>
                <w:t>France Travail fait évoluer l’accompagnement rénové des demandeurs d’emploi</w:t>
              </w:r>
            </w:hyperlink>
            <w:r w:rsidR="003E756D">
              <w:t xml:space="preserve"> </w:t>
            </w:r>
          </w:p>
        </w:tc>
        <w:tc>
          <w:tcPr>
            <w:tcW w:w="2156" w:type="dxa"/>
          </w:tcPr>
          <w:p w14:paraId="316C7492" w14:textId="0F379332" w:rsidR="00345221" w:rsidRDefault="003E756D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proofErr w:type="gramStart"/>
            <w:r>
              <w:rPr>
                <w:rFonts w:ascii="Arial Narrow" w:hAnsi="Arial Narrow"/>
                <w:color w:val="000000" w:themeColor="text1"/>
                <w:lang w:eastAsia="fr-FR"/>
              </w:rPr>
              <w:t xml:space="preserve">Accompagnateurs </w:t>
            </w:r>
            <w:r w:rsidR="008D5445">
              <w:rPr>
                <w:rFonts w:ascii="Arial Narrow" w:hAnsi="Arial Narrow"/>
                <w:color w:val="000000" w:themeColor="text1"/>
                <w:lang w:eastAsia="fr-FR"/>
              </w:rPr>
              <w:t>rénové</w:t>
            </w:r>
            <w:proofErr w:type="gramEnd"/>
            <w:r w:rsidR="008D5445">
              <w:rPr>
                <w:rFonts w:ascii="Arial Narrow" w:hAnsi="Arial Narrow"/>
                <w:color w:val="000000" w:themeColor="text1"/>
                <w:lang w:eastAsia="fr-FR"/>
              </w:rPr>
              <w:t xml:space="preserve"> des DE</w:t>
            </w:r>
          </w:p>
        </w:tc>
        <w:tc>
          <w:tcPr>
            <w:tcW w:w="2156" w:type="dxa"/>
          </w:tcPr>
          <w:p w14:paraId="28C0C062" w14:textId="72DCB506" w:rsidR="00345221" w:rsidRDefault="003E756D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5A1440D" w14:textId="4C2C2A38" w:rsidR="00345221" w:rsidRDefault="003E756D" w:rsidP="0076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5B4882" w:rsidRPr="00132DC2" w14:paraId="2BC97714" w14:textId="77777777" w:rsidTr="00AB6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F13484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12/08/2026</w:t>
            </w:r>
          </w:p>
        </w:tc>
        <w:tc>
          <w:tcPr>
            <w:tcW w:w="1560" w:type="dxa"/>
          </w:tcPr>
          <w:p w14:paraId="2C78A6D6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2BA53563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Via compétences</w:t>
            </w:r>
          </w:p>
        </w:tc>
        <w:tc>
          <w:tcPr>
            <w:tcW w:w="2951" w:type="dxa"/>
          </w:tcPr>
          <w:p w14:paraId="7BFDE20A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3" w:history="1">
              <w:r w:rsidRPr="00CA70B4">
                <w:rPr>
                  <w:rStyle w:val="Lienhypertexte"/>
                </w:rPr>
                <w:t>Etude sur l’emploi des 50 ans et Plus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55D599FC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Emploi des seniors</w:t>
            </w:r>
          </w:p>
        </w:tc>
        <w:tc>
          <w:tcPr>
            <w:tcW w:w="2156" w:type="dxa"/>
          </w:tcPr>
          <w:p w14:paraId="7E81383A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3E57078D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5B4882" w:rsidRPr="00132DC2" w14:paraId="4C4E0FA5" w14:textId="77777777" w:rsidTr="00AB6CE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AE9FF59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13/08/2026</w:t>
            </w:r>
          </w:p>
        </w:tc>
        <w:tc>
          <w:tcPr>
            <w:tcW w:w="1560" w:type="dxa"/>
          </w:tcPr>
          <w:p w14:paraId="2DF5E54E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4D6AB16F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Service Public</w:t>
            </w:r>
          </w:p>
        </w:tc>
        <w:tc>
          <w:tcPr>
            <w:tcW w:w="2951" w:type="dxa"/>
          </w:tcPr>
          <w:p w14:paraId="1125CFD6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4" w:history="1">
              <w:r w:rsidRPr="00DA37FE">
                <w:rPr>
                  <w:rStyle w:val="Lienhypertexte"/>
                </w:rPr>
                <w:t>Fonction publique : de nouvelles règles pour les arrêts de travail et le temps partiel thérapeutique</w:t>
              </w:r>
            </w:hyperlink>
          </w:p>
        </w:tc>
        <w:tc>
          <w:tcPr>
            <w:tcW w:w="2156" w:type="dxa"/>
          </w:tcPr>
          <w:p w14:paraId="72A2F66B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Travail partiel et arrêt maladie dans fonction publique</w:t>
            </w:r>
          </w:p>
        </w:tc>
        <w:tc>
          <w:tcPr>
            <w:tcW w:w="2156" w:type="dxa"/>
          </w:tcPr>
          <w:p w14:paraId="70D4511E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1C38DB9E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5B4882" w:rsidRPr="00132DC2" w14:paraId="0C303A95" w14:textId="77777777" w:rsidTr="00AB6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9BAFF36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17/08/2026</w:t>
            </w:r>
          </w:p>
        </w:tc>
        <w:tc>
          <w:tcPr>
            <w:tcW w:w="1560" w:type="dxa"/>
          </w:tcPr>
          <w:p w14:paraId="45DDA564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31EC0F2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 xml:space="preserve"> Ouest France</w:t>
            </w:r>
          </w:p>
        </w:tc>
        <w:tc>
          <w:tcPr>
            <w:tcW w:w="2951" w:type="dxa"/>
          </w:tcPr>
          <w:p w14:paraId="2DDCF907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5" w:history="1">
              <w:r w:rsidRPr="00F43180">
                <w:rPr>
                  <w:rStyle w:val="Lienhypertexte"/>
                </w:rPr>
                <w:t>Rupture conventionnelle : la durée d’indemnisation des salariés va considérablement diminuer à partir du 1er septembre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114A57B7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Rupture conventionnelle et indemnisation</w:t>
            </w:r>
          </w:p>
        </w:tc>
        <w:tc>
          <w:tcPr>
            <w:tcW w:w="2156" w:type="dxa"/>
          </w:tcPr>
          <w:p w14:paraId="6C13B69C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B51622D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Veille légale</w:t>
            </w:r>
          </w:p>
        </w:tc>
      </w:tr>
      <w:tr w:rsidR="005B4882" w:rsidRPr="00132DC2" w14:paraId="2E075DF8" w14:textId="77777777" w:rsidTr="00AB6CE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441EA0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17/08/2026</w:t>
            </w:r>
          </w:p>
        </w:tc>
        <w:tc>
          <w:tcPr>
            <w:tcW w:w="1560" w:type="dxa"/>
          </w:tcPr>
          <w:p w14:paraId="1D57B851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4946CD3F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Service Public</w:t>
            </w:r>
          </w:p>
        </w:tc>
        <w:tc>
          <w:tcPr>
            <w:tcW w:w="2951" w:type="dxa"/>
          </w:tcPr>
          <w:p w14:paraId="3C3CD137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6" w:history="1">
              <w:r w:rsidRPr="00B33046">
                <w:rPr>
                  <w:rStyle w:val="Lienhypertexte"/>
                </w:rPr>
                <w:t>La rupture conventionnelle a été officiellement pérennisée dans la fonction publique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0432F0F8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Rupture conventionnelle et fonction publique</w:t>
            </w:r>
          </w:p>
        </w:tc>
        <w:tc>
          <w:tcPr>
            <w:tcW w:w="2156" w:type="dxa"/>
          </w:tcPr>
          <w:p w14:paraId="3153003C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583CC2BB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Veille légale</w:t>
            </w:r>
          </w:p>
        </w:tc>
      </w:tr>
      <w:tr w:rsidR="005B4882" w:rsidRPr="00132DC2" w14:paraId="60FD9159" w14:textId="77777777" w:rsidTr="00AB6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BACCB5B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17/08/2026</w:t>
            </w:r>
          </w:p>
        </w:tc>
        <w:tc>
          <w:tcPr>
            <w:tcW w:w="1560" w:type="dxa"/>
          </w:tcPr>
          <w:p w14:paraId="5F026136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95837E5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 xml:space="preserve">TRAVAIL </w:t>
            </w:r>
            <w:proofErr w:type="spellStart"/>
            <w:proofErr w:type="gramStart"/>
            <w:r>
              <w:rPr>
                <w:lang w:eastAsia="fr-FR"/>
              </w:rPr>
              <w:t>emploi.gouv</w:t>
            </w:r>
            <w:proofErr w:type="spellEnd"/>
            <w:proofErr w:type="gramEnd"/>
          </w:p>
        </w:tc>
        <w:tc>
          <w:tcPr>
            <w:tcW w:w="2951" w:type="dxa"/>
          </w:tcPr>
          <w:p w14:paraId="48653FE1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7" w:history="1">
              <w:r w:rsidRPr="00F01DFE">
                <w:rPr>
                  <w:rStyle w:val="Lienhypertexte"/>
                </w:rPr>
                <w:t>Retraites : le Gouvernement renforce les droits des femmes en améliorant la prise en compte de la parentalité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6F5085F5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Retraite des femmes</w:t>
            </w:r>
          </w:p>
        </w:tc>
        <w:tc>
          <w:tcPr>
            <w:tcW w:w="2156" w:type="dxa"/>
          </w:tcPr>
          <w:p w14:paraId="7F30056E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704D4FDC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Veille légale</w:t>
            </w:r>
          </w:p>
        </w:tc>
      </w:tr>
      <w:tr w:rsidR="005B4882" w:rsidRPr="00132DC2" w14:paraId="67FFB5FF" w14:textId="77777777" w:rsidTr="00AB6CE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ABDE8DB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25/08/2026</w:t>
            </w:r>
          </w:p>
        </w:tc>
        <w:tc>
          <w:tcPr>
            <w:tcW w:w="1560" w:type="dxa"/>
          </w:tcPr>
          <w:p w14:paraId="629B1E7B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73ED3783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Pays de Loire</w:t>
            </w:r>
          </w:p>
        </w:tc>
        <w:tc>
          <w:tcPr>
            <w:tcW w:w="2951" w:type="dxa"/>
          </w:tcPr>
          <w:p w14:paraId="6E778CD4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8" w:history="1">
              <w:r w:rsidRPr="001F2BEF">
                <w:rPr>
                  <w:rStyle w:val="Lienhypertexte"/>
                </w:rPr>
                <w:t>Qualiopi : un décret actualise le référentiel national qualité applicable aux organismes de formation</w:t>
              </w:r>
            </w:hyperlink>
          </w:p>
        </w:tc>
        <w:tc>
          <w:tcPr>
            <w:tcW w:w="2156" w:type="dxa"/>
          </w:tcPr>
          <w:p w14:paraId="7B62A51C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Changement dans référentiel Qualiopi au 01 11 26</w:t>
            </w:r>
          </w:p>
        </w:tc>
        <w:tc>
          <w:tcPr>
            <w:tcW w:w="2156" w:type="dxa"/>
          </w:tcPr>
          <w:p w14:paraId="12652C5E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E63DC1A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proofErr w:type="gramStart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veille</w:t>
            </w:r>
            <w:proofErr w:type="gramEnd"/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 xml:space="preserve"> légale</w:t>
            </w:r>
          </w:p>
        </w:tc>
      </w:tr>
      <w:tr w:rsidR="005B4882" w:rsidRPr="00132DC2" w14:paraId="7BE6DC50" w14:textId="77777777" w:rsidTr="00AB6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7F5EEB2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25/08/2026</w:t>
            </w:r>
          </w:p>
        </w:tc>
        <w:tc>
          <w:tcPr>
            <w:tcW w:w="1560" w:type="dxa"/>
          </w:tcPr>
          <w:p w14:paraId="10D3148F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0CC86906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proofErr w:type="spellStart"/>
            <w:r>
              <w:rPr>
                <w:lang w:eastAsia="fr-FR"/>
              </w:rPr>
              <w:t>Carif</w:t>
            </w:r>
            <w:proofErr w:type="spellEnd"/>
            <w:r>
              <w:rPr>
                <w:lang w:eastAsia="fr-FR"/>
              </w:rPr>
              <w:t xml:space="preserve"> </w:t>
            </w:r>
            <w:proofErr w:type="spellStart"/>
            <w:r>
              <w:rPr>
                <w:lang w:eastAsia="fr-FR"/>
              </w:rPr>
              <w:t>Oref</w:t>
            </w:r>
            <w:proofErr w:type="spellEnd"/>
            <w:r>
              <w:rPr>
                <w:lang w:eastAsia="fr-FR"/>
              </w:rPr>
              <w:t xml:space="preserve"> Pays de Loire</w:t>
            </w:r>
          </w:p>
        </w:tc>
        <w:tc>
          <w:tcPr>
            <w:tcW w:w="2951" w:type="dxa"/>
          </w:tcPr>
          <w:p w14:paraId="7F71D20F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9" w:history="1">
              <w:r w:rsidRPr="001171D7">
                <w:rPr>
                  <w:rStyle w:val="Lienhypertexte"/>
                </w:rPr>
                <w:t>Régulation de l'offre, cofinancements... : les propositions du Sénat pour "orienter le CPF vers les besoins de la Nation"</w:t>
              </w:r>
            </w:hyperlink>
          </w:p>
        </w:tc>
        <w:tc>
          <w:tcPr>
            <w:tcW w:w="2156" w:type="dxa"/>
          </w:tcPr>
          <w:p w14:paraId="4C948335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Proposition pour contrôler le CPF</w:t>
            </w:r>
          </w:p>
        </w:tc>
        <w:tc>
          <w:tcPr>
            <w:tcW w:w="2156" w:type="dxa"/>
          </w:tcPr>
          <w:p w14:paraId="787A6889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0B093946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5B4882" w:rsidRPr="00132DC2" w14:paraId="6E1FE3C4" w14:textId="77777777" w:rsidTr="00AB6CE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9ED781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27/08/2026</w:t>
            </w:r>
          </w:p>
        </w:tc>
        <w:tc>
          <w:tcPr>
            <w:tcW w:w="1560" w:type="dxa"/>
          </w:tcPr>
          <w:p w14:paraId="02BE662E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D629EEB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 xml:space="preserve">France Vae / </w:t>
            </w:r>
            <w:proofErr w:type="spellStart"/>
            <w:r>
              <w:rPr>
                <w:lang w:eastAsia="fr-FR"/>
              </w:rPr>
              <w:t>Digiformag</w:t>
            </w:r>
            <w:proofErr w:type="spellEnd"/>
          </w:p>
        </w:tc>
        <w:tc>
          <w:tcPr>
            <w:tcW w:w="2951" w:type="dxa"/>
          </w:tcPr>
          <w:p w14:paraId="2B777DA8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0" w:history="1">
              <w:r w:rsidRPr="00CE2DD1">
                <w:rPr>
                  <w:rStyle w:val="Lienhypertexte"/>
                </w:rPr>
                <w:t>VAE : 2 textes à intégrer avant la rentrée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221C702C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VAE</w:t>
            </w:r>
          </w:p>
        </w:tc>
        <w:tc>
          <w:tcPr>
            <w:tcW w:w="2156" w:type="dxa"/>
          </w:tcPr>
          <w:p w14:paraId="38080F2B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283AAD87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légale</w:t>
            </w:r>
          </w:p>
        </w:tc>
      </w:tr>
      <w:tr w:rsidR="005B4882" w:rsidRPr="00132DC2" w14:paraId="547FA101" w14:textId="77777777" w:rsidTr="00AB6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871BA3B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31/08/2026</w:t>
            </w:r>
          </w:p>
        </w:tc>
        <w:tc>
          <w:tcPr>
            <w:tcW w:w="1560" w:type="dxa"/>
          </w:tcPr>
          <w:p w14:paraId="1E025628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5AB00583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Mesinfos.fr/</w:t>
            </w:r>
            <w:proofErr w:type="spellStart"/>
            <w:r>
              <w:rPr>
                <w:lang w:eastAsia="fr-FR"/>
              </w:rPr>
              <w:t>AuRA</w:t>
            </w:r>
            <w:proofErr w:type="spellEnd"/>
          </w:p>
        </w:tc>
        <w:tc>
          <w:tcPr>
            <w:tcW w:w="2951" w:type="dxa"/>
          </w:tcPr>
          <w:p w14:paraId="2DD04949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1" w:history="1">
              <w:r w:rsidRPr="00A0016C">
                <w:rPr>
                  <w:rStyle w:val="Lienhypertexte"/>
                </w:rPr>
                <w:t xml:space="preserve">Reconversion professionnelle : quels dispositifs pour changer de </w:t>
              </w:r>
              <w:r w:rsidRPr="00A0016C">
                <w:rPr>
                  <w:rStyle w:val="Lienhypertexte"/>
                </w:rPr>
                <w:lastRenderedPageBreak/>
                <w:t>métier en Auvergne-Rhône-Alpes ?</w:t>
              </w:r>
            </w:hyperlink>
          </w:p>
        </w:tc>
        <w:tc>
          <w:tcPr>
            <w:tcW w:w="2156" w:type="dxa"/>
          </w:tcPr>
          <w:p w14:paraId="2A982F11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lastRenderedPageBreak/>
              <w:t>Reconversion professionnelle</w:t>
            </w:r>
          </w:p>
        </w:tc>
        <w:tc>
          <w:tcPr>
            <w:tcW w:w="2156" w:type="dxa"/>
          </w:tcPr>
          <w:p w14:paraId="2B5265D6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1319813C" w14:textId="77777777" w:rsidR="005B4882" w:rsidRDefault="005B4882" w:rsidP="00AB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  <w:tr w:rsidR="005B4882" w:rsidRPr="00132DC2" w14:paraId="6D5F97D9" w14:textId="77777777" w:rsidTr="00AB6CE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F5084C5" w14:textId="77777777" w:rsidR="005B4882" w:rsidRDefault="005B4882" w:rsidP="00AB6C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31/08/2026</w:t>
            </w:r>
          </w:p>
        </w:tc>
        <w:tc>
          <w:tcPr>
            <w:tcW w:w="1560" w:type="dxa"/>
          </w:tcPr>
          <w:p w14:paraId="0F025881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SC</w:t>
            </w:r>
          </w:p>
        </w:tc>
        <w:tc>
          <w:tcPr>
            <w:tcW w:w="2977" w:type="dxa"/>
          </w:tcPr>
          <w:p w14:paraId="680A05A8" w14:textId="77777777" w:rsidR="005B4882" w:rsidRDefault="005B4882" w:rsidP="00AB6CE9">
            <w:pPr>
              <w:pStyle w:val="Listepuce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>Mesinfos.fr/Aura</w:t>
            </w:r>
          </w:p>
        </w:tc>
        <w:tc>
          <w:tcPr>
            <w:tcW w:w="2951" w:type="dxa"/>
          </w:tcPr>
          <w:p w14:paraId="6387F218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2" w:history="1">
              <w:r w:rsidRPr="00561FA1">
                <w:rPr>
                  <w:rStyle w:val="Lienhypertexte"/>
                </w:rPr>
                <w:t>France travail : le chômage en augmentation partout en Auvergne-Rhône-Alpes</w:t>
              </w:r>
            </w:hyperlink>
            <w:r>
              <w:t xml:space="preserve"> </w:t>
            </w:r>
          </w:p>
        </w:tc>
        <w:tc>
          <w:tcPr>
            <w:tcW w:w="2156" w:type="dxa"/>
          </w:tcPr>
          <w:p w14:paraId="715F6A6B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eastAsia="fr-FR"/>
              </w:rPr>
            </w:pPr>
            <w:r>
              <w:rPr>
                <w:rFonts w:ascii="Arial Narrow" w:hAnsi="Arial Narrow"/>
                <w:color w:val="000000" w:themeColor="text1"/>
                <w:lang w:eastAsia="fr-FR"/>
              </w:rPr>
              <w:t>Chiffres Chômage en Aura</w:t>
            </w:r>
          </w:p>
        </w:tc>
        <w:tc>
          <w:tcPr>
            <w:tcW w:w="2156" w:type="dxa"/>
          </w:tcPr>
          <w:p w14:paraId="748273B1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Mail</w:t>
            </w:r>
          </w:p>
        </w:tc>
        <w:tc>
          <w:tcPr>
            <w:tcW w:w="2156" w:type="dxa"/>
          </w:tcPr>
          <w:p w14:paraId="4B9D5200" w14:textId="77777777" w:rsidR="005B4882" w:rsidRDefault="005B4882" w:rsidP="00AB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color w:val="000000" w:themeColor="text1"/>
                <w:lang w:eastAsia="fr-FR"/>
              </w:rPr>
            </w:pPr>
            <w:r>
              <w:rPr>
                <w:rFonts w:ascii="Arial Narrow" w:hAnsi="Arial Narrow" w:cs="Calibri"/>
                <w:color w:val="000000" w:themeColor="text1"/>
                <w:lang w:eastAsia="fr-FR"/>
              </w:rPr>
              <w:t>Info veille</w:t>
            </w:r>
          </w:p>
        </w:tc>
      </w:tr>
    </w:tbl>
    <w:p w14:paraId="4DD2B9F1" w14:textId="77777777" w:rsidR="003A1A31" w:rsidRDefault="003A1A31" w:rsidP="003A1A31"/>
    <w:p w14:paraId="7845A3C8" w14:textId="77777777" w:rsidR="00EF10B9" w:rsidRDefault="00EF10B9" w:rsidP="00F416CA"/>
    <w:p w14:paraId="419C31B5" w14:textId="77777777" w:rsidR="00EF10B9" w:rsidRDefault="00EF10B9" w:rsidP="00F416CA"/>
    <w:sectPr w:rsidR="00EF10B9" w:rsidSect="00D56776">
      <w:pgSz w:w="16838" w:h="11906" w:orient="landscape"/>
      <w:pgMar w:top="238" w:right="1418" w:bottom="709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7C6BD" w14:textId="77777777" w:rsidR="00CA26AD" w:rsidRDefault="00CA26AD" w:rsidP="008B4775">
      <w:pPr>
        <w:spacing w:line="240" w:lineRule="auto"/>
      </w:pPr>
      <w:r>
        <w:separator/>
      </w:r>
    </w:p>
  </w:endnote>
  <w:endnote w:type="continuationSeparator" w:id="0">
    <w:p w14:paraId="2657F09F" w14:textId="77777777" w:rsidR="00CA26AD" w:rsidRDefault="00CA26AD" w:rsidP="008B4775">
      <w:pPr>
        <w:spacing w:line="240" w:lineRule="auto"/>
      </w:pPr>
      <w:r>
        <w:continuationSeparator/>
      </w:r>
    </w:p>
  </w:endnote>
  <w:endnote w:type="continuationNotice" w:id="1">
    <w:p w14:paraId="7EA58288" w14:textId="77777777" w:rsidR="00CA26AD" w:rsidRDefault="00CA26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17BEC" w14:textId="77777777" w:rsidR="00CA26AD" w:rsidRDefault="00CA26AD" w:rsidP="008B4775">
      <w:pPr>
        <w:spacing w:line="240" w:lineRule="auto"/>
      </w:pPr>
      <w:r>
        <w:separator/>
      </w:r>
    </w:p>
  </w:footnote>
  <w:footnote w:type="continuationSeparator" w:id="0">
    <w:p w14:paraId="450B6D78" w14:textId="77777777" w:rsidR="00CA26AD" w:rsidRDefault="00CA26AD" w:rsidP="008B4775">
      <w:pPr>
        <w:spacing w:line="240" w:lineRule="auto"/>
      </w:pPr>
      <w:r>
        <w:continuationSeparator/>
      </w:r>
    </w:p>
  </w:footnote>
  <w:footnote w:type="continuationNotice" w:id="1">
    <w:p w14:paraId="02DEB8CD" w14:textId="77777777" w:rsidR="00CA26AD" w:rsidRDefault="00CA26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5E9CE" w14:textId="77777777" w:rsidR="00EF10B9" w:rsidRPr="008B4775" w:rsidRDefault="00EF10B9" w:rsidP="00B52E27">
    <w:pPr>
      <w:pStyle w:val="En-tte"/>
      <w:ind w:left="0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94CBE3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366557"/>
    <w:multiLevelType w:val="hybridMultilevel"/>
    <w:tmpl w:val="CC8C9CA4"/>
    <w:lvl w:ilvl="0" w:tplc="41328E84">
      <w:numFmt w:val="bullet"/>
      <w:pStyle w:val="Titre2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07625"/>
    <w:multiLevelType w:val="hybridMultilevel"/>
    <w:tmpl w:val="6D887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24B01"/>
    <w:multiLevelType w:val="hybridMultilevel"/>
    <w:tmpl w:val="361AE8B2"/>
    <w:lvl w:ilvl="0" w:tplc="29FAC1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48317">
    <w:abstractNumId w:val="1"/>
  </w:num>
  <w:num w:numId="2" w16cid:durableId="1211502229">
    <w:abstractNumId w:val="3"/>
  </w:num>
  <w:num w:numId="3" w16cid:durableId="1650750586">
    <w:abstractNumId w:val="0"/>
  </w:num>
  <w:num w:numId="4" w16cid:durableId="384762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CE"/>
    <w:rsid w:val="000065D8"/>
    <w:rsid w:val="00016176"/>
    <w:rsid w:val="0002066F"/>
    <w:rsid w:val="000263A9"/>
    <w:rsid w:val="00042CE3"/>
    <w:rsid w:val="00061840"/>
    <w:rsid w:val="00081B6E"/>
    <w:rsid w:val="000953A6"/>
    <w:rsid w:val="000B0BEB"/>
    <w:rsid w:val="000B51E4"/>
    <w:rsid w:val="000B6F6E"/>
    <w:rsid w:val="000C5DF9"/>
    <w:rsid w:val="000E11AE"/>
    <w:rsid w:val="000E2C49"/>
    <w:rsid w:val="00133003"/>
    <w:rsid w:val="00151147"/>
    <w:rsid w:val="00183A89"/>
    <w:rsid w:val="001A3AF1"/>
    <w:rsid w:val="001A643A"/>
    <w:rsid w:val="001B134F"/>
    <w:rsid w:val="001B7DE5"/>
    <w:rsid w:val="001C443B"/>
    <w:rsid w:val="001D6CF4"/>
    <w:rsid w:val="001E0F47"/>
    <w:rsid w:val="002100D2"/>
    <w:rsid w:val="00243CDB"/>
    <w:rsid w:val="00261797"/>
    <w:rsid w:val="002637AF"/>
    <w:rsid w:val="00291F68"/>
    <w:rsid w:val="002A55FF"/>
    <w:rsid w:val="002C1165"/>
    <w:rsid w:val="002C1E34"/>
    <w:rsid w:val="002E4DB8"/>
    <w:rsid w:val="002F3431"/>
    <w:rsid w:val="002F72F8"/>
    <w:rsid w:val="003252A3"/>
    <w:rsid w:val="00345221"/>
    <w:rsid w:val="0034670C"/>
    <w:rsid w:val="00350373"/>
    <w:rsid w:val="0035413A"/>
    <w:rsid w:val="00397E16"/>
    <w:rsid w:val="003A1A31"/>
    <w:rsid w:val="003B2446"/>
    <w:rsid w:val="003C3933"/>
    <w:rsid w:val="003D3A12"/>
    <w:rsid w:val="003E3B43"/>
    <w:rsid w:val="003E756D"/>
    <w:rsid w:val="004144EB"/>
    <w:rsid w:val="00414FE3"/>
    <w:rsid w:val="004151DD"/>
    <w:rsid w:val="00422A34"/>
    <w:rsid w:val="00424A6E"/>
    <w:rsid w:val="00443878"/>
    <w:rsid w:val="00453EEB"/>
    <w:rsid w:val="0047482D"/>
    <w:rsid w:val="00474EE6"/>
    <w:rsid w:val="0047620E"/>
    <w:rsid w:val="00477B47"/>
    <w:rsid w:val="00484494"/>
    <w:rsid w:val="00487E10"/>
    <w:rsid w:val="004A3AE7"/>
    <w:rsid w:val="004A467B"/>
    <w:rsid w:val="004B5995"/>
    <w:rsid w:val="004B60C6"/>
    <w:rsid w:val="004C08BE"/>
    <w:rsid w:val="004E0944"/>
    <w:rsid w:val="004E6DC5"/>
    <w:rsid w:val="00500481"/>
    <w:rsid w:val="00506F54"/>
    <w:rsid w:val="0051248C"/>
    <w:rsid w:val="00533DAD"/>
    <w:rsid w:val="005465C5"/>
    <w:rsid w:val="005713EF"/>
    <w:rsid w:val="00571751"/>
    <w:rsid w:val="005A61E8"/>
    <w:rsid w:val="005B4882"/>
    <w:rsid w:val="005D2839"/>
    <w:rsid w:val="005D4BBB"/>
    <w:rsid w:val="005D5FE1"/>
    <w:rsid w:val="005D65ED"/>
    <w:rsid w:val="005E2238"/>
    <w:rsid w:val="0061079D"/>
    <w:rsid w:val="00615FD3"/>
    <w:rsid w:val="00634003"/>
    <w:rsid w:val="00647BED"/>
    <w:rsid w:val="00654031"/>
    <w:rsid w:val="00656E41"/>
    <w:rsid w:val="00666595"/>
    <w:rsid w:val="006732DD"/>
    <w:rsid w:val="006974C4"/>
    <w:rsid w:val="006A1803"/>
    <w:rsid w:val="006C1D5A"/>
    <w:rsid w:val="006C52AE"/>
    <w:rsid w:val="006C5370"/>
    <w:rsid w:val="006C5BA4"/>
    <w:rsid w:val="006E19D5"/>
    <w:rsid w:val="00702722"/>
    <w:rsid w:val="00715CB4"/>
    <w:rsid w:val="00762D8B"/>
    <w:rsid w:val="0076791A"/>
    <w:rsid w:val="007764B5"/>
    <w:rsid w:val="00783878"/>
    <w:rsid w:val="0079318F"/>
    <w:rsid w:val="007A005A"/>
    <w:rsid w:val="007B2B76"/>
    <w:rsid w:val="007C2931"/>
    <w:rsid w:val="007F313D"/>
    <w:rsid w:val="007F6818"/>
    <w:rsid w:val="00805F22"/>
    <w:rsid w:val="008161B4"/>
    <w:rsid w:val="008204A5"/>
    <w:rsid w:val="0083233F"/>
    <w:rsid w:val="008A4268"/>
    <w:rsid w:val="008B3522"/>
    <w:rsid w:val="008B4775"/>
    <w:rsid w:val="008B4964"/>
    <w:rsid w:val="008C2B54"/>
    <w:rsid w:val="008D262D"/>
    <w:rsid w:val="008D5445"/>
    <w:rsid w:val="008E710E"/>
    <w:rsid w:val="009003E3"/>
    <w:rsid w:val="00913FF4"/>
    <w:rsid w:val="00914C56"/>
    <w:rsid w:val="00915EC6"/>
    <w:rsid w:val="00930DDC"/>
    <w:rsid w:val="00936710"/>
    <w:rsid w:val="00975FE3"/>
    <w:rsid w:val="00980694"/>
    <w:rsid w:val="00986F7F"/>
    <w:rsid w:val="0099112B"/>
    <w:rsid w:val="009F4AEC"/>
    <w:rsid w:val="00A00085"/>
    <w:rsid w:val="00A05E2B"/>
    <w:rsid w:val="00A10C0A"/>
    <w:rsid w:val="00A23440"/>
    <w:rsid w:val="00A344E8"/>
    <w:rsid w:val="00A43D9A"/>
    <w:rsid w:val="00A572C9"/>
    <w:rsid w:val="00A62FBF"/>
    <w:rsid w:val="00A83A63"/>
    <w:rsid w:val="00A849E4"/>
    <w:rsid w:val="00A936A6"/>
    <w:rsid w:val="00AD38BC"/>
    <w:rsid w:val="00AD38FA"/>
    <w:rsid w:val="00AE520B"/>
    <w:rsid w:val="00AE79FF"/>
    <w:rsid w:val="00B002F0"/>
    <w:rsid w:val="00B03BF0"/>
    <w:rsid w:val="00B11DEB"/>
    <w:rsid w:val="00B22D07"/>
    <w:rsid w:val="00B41611"/>
    <w:rsid w:val="00B52E27"/>
    <w:rsid w:val="00B61897"/>
    <w:rsid w:val="00B6459E"/>
    <w:rsid w:val="00B93DC8"/>
    <w:rsid w:val="00BA2032"/>
    <w:rsid w:val="00BC4826"/>
    <w:rsid w:val="00BD4F30"/>
    <w:rsid w:val="00BE2021"/>
    <w:rsid w:val="00BE7D0D"/>
    <w:rsid w:val="00BF0253"/>
    <w:rsid w:val="00BF7D39"/>
    <w:rsid w:val="00C46A3C"/>
    <w:rsid w:val="00C60E8A"/>
    <w:rsid w:val="00C67290"/>
    <w:rsid w:val="00C91954"/>
    <w:rsid w:val="00CA0756"/>
    <w:rsid w:val="00CA26AD"/>
    <w:rsid w:val="00CA5DAA"/>
    <w:rsid w:val="00CB4EC5"/>
    <w:rsid w:val="00CB67E3"/>
    <w:rsid w:val="00CD3729"/>
    <w:rsid w:val="00CD56F4"/>
    <w:rsid w:val="00CF2C47"/>
    <w:rsid w:val="00CF327E"/>
    <w:rsid w:val="00D047C1"/>
    <w:rsid w:val="00D26CBF"/>
    <w:rsid w:val="00D27C16"/>
    <w:rsid w:val="00D409D8"/>
    <w:rsid w:val="00D40C57"/>
    <w:rsid w:val="00D53174"/>
    <w:rsid w:val="00D56776"/>
    <w:rsid w:val="00D572C8"/>
    <w:rsid w:val="00D74DB9"/>
    <w:rsid w:val="00DA3B92"/>
    <w:rsid w:val="00DC5F39"/>
    <w:rsid w:val="00DD3A36"/>
    <w:rsid w:val="00DE7025"/>
    <w:rsid w:val="00DE7EF9"/>
    <w:rsid w:val="00DF3510"/>
    <w:rsid w:val="00E01302"/>
    <w:rsid w:val="00E05EFF"/>
    <w:rsid w:val="00E13003"/>
    <w:rsid w:val="00E21EA3"/>
    <w:rsid w:val="00E862C2"/>
    <w:rsid w:val="00E86D37"/>
    <w:rsid w:val="00E87263"/>
    <w:rsid w:val="00E94346"/>
    <w:rsid w:val="00EA2666"/>
    <w:rsid w:val="00EA7BAF"/>
    <w:rsid w:val="00EC7BD4"/>
    <w:rsid w:val="00EF10B9"/>
    <w:rsid w:val="00EF127A"/>
    <w:rsid w:val="00F17810"/>
    <w:rsid w:val="00F24121"/>
    <w:rsid w:val="00F25497"/>
    <w:rsid w:val="00F416CA"/>
    <w:rsid w:val="00F43482"/>
    <w:rsid w:val="00F5000A"/>
    <w:rsid w:val="00F539EB"/>
    <w:rsid w:val="00F841CE"/>
    <w:rsid w:val="00F876C5"/>
    <w:rsid w:val="00F97125"/>
    <w:rsid w:val="00FA168C"/>
    <w:rsid w:val="00FC12A4"/>
    <w:rsid w:val="00FD25E0"/>
    <w:rsid w:val="00FD7D48"/>
    <w:rsid w:val="00FE0D52"/>
    <w:rsid w:val="00FF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1EC4A"/>
  <w15:chartTrackingRefBased/>
  <w15:docId w15:val="{AEDE73B9-3F3E-4A1A-ABF7-58007311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1CE"/>
    <w:pPr>
      <w:tabs>
        <w:tab w:val="left" w:pos="4720"/>
        <w:tab w:val="right" w:pos="9080"/>
      </w:tabs>
      <w:suppressAutoHyphens/>
      <w:spacing w:after="0" w:line="264" w:lineRule="auto"/>
      <w:jc w:val="both"/>
    </w:pPr>
    <w:rPr>
      <w:rFonts w:ascii="Helvetica" w:eastAsia="Times New Roman" w:hAnsi="Helvetica" w:cs="Helvetica"/>
      <w:color w:val="000000"/>
      <w:lang w:eastAsia="zh-CN"/>
    </w:rPr>
  </w:style>
  <w:style w:type="paragraph" w:styleId="Titre1">
    <w:name w:val="heading 1"/>
    <w:basedOn w:val="Normal"/>
    <w:next w:val="Normal"/>
    <w:link w:val="Titre1Car"/>
    <w:qFormat/>
    <w:rsid w:val="00183A89"/>
    <w:pPr>
      <w:keepNext/>
      <w:jc w:val="center"/>
      <w:outlineLvl w:val="0"/>
    </w:pPr>
    <w:rPr>
      <w:rFonts w:ascii="Palatino Linotype" w:hAnsi="Palatino Linotype"/>
      <w:sz w:val="52"/>
    </w:rPr>
  </w:style>
  <w:style w:type="paragraph" w:styleId="Titre2">
    <w:name w:val="heading 2"/>
    <w:basedOn w:val="Normal"/>
    <w:next w:val="Normal"/>
    <w:link w:val="Titre2Car"/>
    <w:qFormat/>
    <w:rsid w:val="00183A89"/>
    <w:pPr>
      <w:keepNext/>
      <w:numPr>
        <w:numId w:val="1"/>
      </w:numPr>
      <w:jc w:val="center"/>
      <w:outlineLvl w:val="1"/>
    </w:pPr>
    <w:rPr>
      <w:rFonts w:ascii="Palatino" w:hAnsi="Palatino"/>
      <w:b/>
      <w:sz w:val="44"/>
    </w:rPr>
  </w:style>
  <w:style w:type="paragraph" w:styleId="Titre3">
    <w:name w:val="heading 3"/>
    <w:basedOn w:val="Normal"/>
    <w:next w:val="Normal"/>
    <w:link w:val="Titre3Car"/>
    <w:qFormat/>
    <w:rsid w:val="00183A89"/>
    <w:pPr>
      <w:keepNext/>
      <w:spacing w:line="160" w:lineRule="atLeast"/>
      <w:ind w:left="23" w:right="6"/>
      <w:jc w:val="center"/>
      <w:outlineLvl w:val="2"/>
    </w:pPr>
    <w:rPr>
      <w:rFonts w:ascii="Palatino" w:hAnsi="Palatino"/>
      <w:position w:val="6"/>
      <w:sz w:val="48"/>
    </w:rPr>
  </w:style>
  <w:style w:type="paragraph" w:styleId="Titre4">
    <w:name w:val="heading 4"/>
    <w:basedOn w:val="Normal"/>
    <w:next w:val="Normal"/>
    <w:link w:val="Titre4Car"/>
    <w:qFormat/>
    <w:rsid w:val="00183A89"/>
    <w:pPr>
      <w:keepNext/>
      <w:spacing w:line="360" w:lineRule="atLeast"/>
      <w:ind w:right="525"/>
      <w:jc w:val="center"/>
      <w:outlineLvl w:val="3"/>
    </w:pPr>
    <w:rPr>
      <w:rFonts w:ascii="Palatino" w:hAnsi="Palatino"/>
      <w:b/>
      <w:position w:val="6"/>
      <w:sz w:val="40"/>
    </w:rPr>
  </w:style>
  <w:style w:type="paragraph" w:styleId="Titre5">
    <w:name w:val="heading 5"/>
    <w:basedOn w:val="Normal"/>
    <w:next w:val="Normal"/>
    <w:link w:val="Titre5Car"/>
    <w:qFormat/>
    <w:rsid w:val="00183A89"/>
    <w:pPr>
      <w:keepNext/>
      <w:spacing w:line="360" w:lineRule="atLeast"/>
      <w:ind w:left="851" w:right="191" w:hanging="851"/>
      <w:outlineLvl w:val="4"/>
    </w:pPr>
    <w:rPr>
      <w:rFonts w:ascii="Palatino" w:hAnsi="Palatino"/>
      <w:kern w:val="16"/>
      <w:position w:val="6"/>
      <w:sz w:val="30"/>
    </w:rPr>
  </w:style>
  <w:style w:type="paragraph" w:styleId="Titre6">
    <w:name w:val="heading 6"/>
    <w:basedOn w:val="Normal"/>
    <w:next w:val="Normal"/>
    <w:link w:val="Titre6Car"/>
    <w:qFormat/>
    <w:rsid w:val="00183A89"/>
    <w:pPr>
      <w:keepNext/>
      <w:tabs>
        <w:tab w:val="left" w:pos="426"/>
      </w:tabs>
      <w:spacing w:line="360" w:lineRule="atLeast"/>
      <w:ind w:left="709" w:right="481" w:hanging="709"/>
      <w:outlineLvl w:val="5"/>
    </w:pPr>
    <w:rPr>
      <w:rFonts w:ascii="Palatino" w:hAnsi="Palatino"/>
      <w:kern w:val="16"/>
      <w:position w:val="6"/>
      <w:sz w:val="26"/>
    </w:rPr>
  </w:style>
  <w:style w:type="paragraph" w:styleId="Titre7">
    <w:name w:val="heading 7"/>
    <w:basedOn w:val="Normal"/>
    <w:next w:val="Normal"/>
    <w:link w:val="Titre7Car"/>
    <w:qFormat/>
    <w:rsid w:val="00183A89"/>
    <w:pPr>
      <w:keepNext/>
      <w:spacing w:line="360" w:lineRule="atLeast"/>
      <w:ind w:right="333"/>
      <w:outlineLvl w:val="6"/>
    </w:pPr>
    <w:rPr>
      <w:rFonts w:ascii="Palatino Linotype" w:hAnsi="Palatino Linotype"/>
      <w:b/>
      <w:kern w:val="16"/>
      <w:position w:val="6"/>
    </w:rPr>
  </w:style>
  <w:style w:type="paragraph" w:styleId="Titre8">
    <w:name w:val="heading 8"/>
    <w:basedOn w:val="Normal"/>
    <w:next w:val="Normal"/>
    <w:link w:val="Titre8Car"/>
    <w:qFormat/>
    <w:rsid w:val="00183A89"/>
    <w:pPr>
      <w:keepNext/>
      <w:spacing w:line="360" w:lineRule="atLeast"/>
      <w:ind w:right="333"/>
      <w:outlineLvl w:val="7"/>
    </w:pPr>
    <w:rPr>
      <w:rFonts w:ascii="Palatino" w:hAnsi="Palatino"/>
      <w:kern w:val="16"/>
      <w:position w:val="6"/>
    </w:rPr>
  </w:style>
  <w:style w:type="paragraph" w:styleId="Titre9">
    <w:name w:val="heading 9"/>
    <w:basedOn w:val="Normal"/>
    <w:next w:val="Normal"/>
    <w:link w:val="Titre9Car"/>
    <w:qFormat/>
    <w:rsid w:val="00183A89"/>
    <w:pPr>
      <w:keepNext/>
      <w:spacing w:line="360" w:lineRule="atLeast"/>
      <w:outlineLvl w:val="8"/>
    </w:pPr>
    <w:rPr>
      <w:rFonts w:ascii="Palatino" w:hAnsi="Palatino"/>
      <w:b/>
      <w:kern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83A89"/>
    <w:rPr>
      <w:rFonts w:ascii="Palatino Linotype" w:eastAsia="Times New Roman" w:hAnsi="Palatino Linotype" w:cs="Helvetica"/>
      <w:color w:val="000000"/>
      <w:sz w:val="52"/>
      <w:lang w:eastAsia="zh-CN"/>
    </w:rPr>
  </w:style>
  <w:style w:type="character" w:customStyle="1" w:styleId="Titre2Car">
    <w:name w:val="Titre 2 Car"/>
    <w:basedOn w:val="Policepardfaut"/>
    <w:link w:val="Titre2"/>
    <w:rsid w:val="00183A89"/>
    <w:rPr>
      <w:rFonts w:ascii="Palatino" w:eastAsia="Times New Roman" w:hAnsi="Palatino" w:cs="Helvetica"/>
      <w:b/>
      <w:color w:val="000000"/>
      <w:sz w:val="44"/>
      <w:lang w:eastAsia="zh-CN"/>
    </w:rPr>
  </w:style>
  <w:style w:type="character" w:customStyle="1" w:styleId="Titre3Car">
    <w:name w:val="Titre 3 Car"/>
    <w:basedOn w:val="Policepardfaut"/>
    <w:link w:val="Titre3"/>
    <w:rsid w:val="00183A89"/>
    <w:rPr>
      <w:rFonts w:ascii="Palatino" w:eastAsia="Times New Roman" w:hAnsi="Palatino" w:cs="Helvetica"/>
      <w:color w:val="000000"/>
      <w:position w:val="6"/>
      <w:sz w:val="48"/>
      <w:lang w:eastAsia="zh-CN"/>
    </w:rPr>
  </w:style>
  <w:style w:type="character" w:customStyle="1" w:styleId="Titre4Car">
    <w:name w:val="Titre 4 Car"/>
    <w:basedOn w:val="Policepardfaut"/>
    <w:link w:val="Titre4"/>
    <w:rsid w:val="00183A89"/>
    <w:rPr>
      <w:rFonts w:ascii="Palatino" w:eastAsia="Times New Roman" w:hAnsi="Palatino" w:cs="Helvetica"/>
      <w:b/>
      <w:color w:val="000000"/>
      <w:position w:val="6"/>
      <w:sz w:val="40"/>
      <w:lang w:eastAsia="zh-CN"/>
    </w:rPr>
  </w:style>
  <w:style w:type="character" w:customStyle="1" w:styleId="Titre5Car">
    <w:name w:val="Titre 5 Car"/>
    <w:basedOn w:val="Policepardfaut"/>
    <w:link w:val="Titre5"/>
    <w:rsid w:val="00183A89"/>
    <w:rPr>
      <w:rFonts w:ascii="Palatino" w:eastAsia="Times New Roman" w:hAnsi="Palatino" w:cs="Helvetica"/>
      <w:color w:val="000000"/>
      <w:kern w:val="16"/>
      <w:position w:val="6"/>
      <w:sz w:val="30"/>
      <w:lang w:eastAsia="zh-CN"/>
    </w:rPr>
  </w:style>
  <w:style w:type="character" w:customStyle="1" w:styleId="Titre6Car">
    <w:name w:val="Titre 6 Car"/>
    <w:basedOn w:val="Policepardfaut"/>
    <w:link w:val="Titre6"/>
    <w:rsid w:val="00183A89"/>
    <w:rPr>
      <w:rFonts w:ascii="Palatino" w:eastAsia="Times New Roman" w:hAnsi="Palatino" w:cs="Helvetica"/>
      <w:color w:val="000000"/>
      <w:kern w:val="16"/>
      <w:position w:val="6"/>
      <w:sz w:val="26"/>
      <w:lang w:eastAsia="zh-CN"/>
    </w:rPr>
  </w:style>
  <w:style w:type="character" w:customStyle="1" w:styleId="Titre7Car">
    <w:name w:val="Titre 7 Car"/>
    <w:basedOn w:val="Policepardfaut"/>
    <w:link w:val="Titre7"/>
    <w:rsid w:val="00183A89"/>
    <w:rPr>
      <w:rFonts w:ascii="Palatino Linotype" w:eastAsia="Times New Roman" w:hAnsi="Palatino Linotype" w:cs="Helvetica"/>
      <w:b/>
      <w:color w:val="000000"/>
      <w:kern w:val="16"/>
      <w:position w:val="6"/>
      <w:lang w:eastAsia="zh-CN"/>
    </w:rPr>
  </w:style>
  <w:style w:type="character" w:customStyle="1" w:styleId="Titre8Car">
    <w:name w:val="Titre 8 Car"/>
    <w:basedOn w:val="Policepardfaut"/>
    <w:link w:val="Titre8"/>
    <w:rsid w:val="00183A89"/>
    <w:rPr>
      <w:rFonts w:ascii="Palatino" w:eastAsia="Times New Roman" w:hAnsi="Palatino" w:cs="Helvetica"/>
      <w:color w:val="000000"/>
      <w:kern w:val="16"/>
      <w:position w:val="6"/>
      <w:lang w:eastAsia="zh-CN"/>
    </w:rPr>
  </w:style>
  <w:style w:type="character" w:customStyle="1" w:styleId="Titre9Car">
    <w:name w:val="Titre 9 Car"/>
    <w:basedOn w:val="Policepardfaut"/>
    <w:link w:val="Titre9"/>
    <w:rsid w:val="00183A89"/>
    <w:rPr>
      <w:rFonts w:ascii="Palatino" w:eastAsia="Times New Roman" w:hAnsi="Palatino" w:cs="Helvetica"/>
      <w:b/>
      <w:color w:val="000000"/>
      <w:kern w:val="16"/>
      <w:lang w:eastAsia="zh-CN"/>
    </w:rPr>
  </w:style>
  <w:style w:type="table" w:styleId="TableauGrille2-Accentuation1">
    <w:name w:val="Grid Table 2 Accent 1"/>
    <w:basedOn w:val="TableauNormal"/>
    <w:uiPriority w:val="47"/>
    <w:rsid w:val="00F841C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5">
    <w:name w:val="Grid Table 4 Accent 5"/>
    <w:basedOn w:val="TableauNormal"/>
    <w:uiPriority w:val="49"/>
    <w:rsid w:val="00F841C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1">
    <w:name w:val="Grid Table 4 Accent 1"/>
    <w:basedOn w:val="TableauNormal"/>
    <w:uiPriority w:val="49"/>
    <w:rsid w:val="00F841C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Numrodepage">
    <w:name w:val="page number"/>
    <w:basedOn w:val="Policepardfaut"/>
    <w:rsid w:val="008B4775"/>
  </w:style>
  <w:style w:type="paragraph" w:styleId="En-tte">
    <w:name w:val="header"/>
    <w:basedOn w:val="Normal"/>
    <w:link w:val="En-tteCar"/>
    <w:uiPriority w:val="99"/>
    <w:rsid w:val="008B4775"/>
    <w:pPr>
      <w:tabs>
        <w:tab w:val="clear" w:pos="9080"/>
        <w:tab w:val="center" w:pos="4536"/>
        <w:tab w:val="right" w:pos="9072"/>
      </w:tabs>
      <w:ind w:left="40" w:right="280"/>
    </w:pPr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8B4775"/>
    <w:rPr>
      <w:rFonts w:ascii="Helvetica" w:eastAsia="Times New Roman" w:hAnsi="Helvetica" w:cs="Helvetica"/>
      <w:color w:val="000000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8B4775"/>
    <w:pPr>
      <w:tabs>
        <w:tab w:val="clear" w:pos="4720"/>
        <w:tab w:val="clear" w:pos="9080"/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4775"/>
    <w:rPr>
      <w:rFonts w:ascii="Helvetica" w:eastAsia="Times New Roman" w:hAnsi="Helvetica" w:cs="Helvetica"/>
      <w:color w:val="000000"/>
      <w:lang w:eastAsia="zh-CN"/>
    </w:rPr>
  </w:style>
  <w:style w:type="table" w:styleId="Grilledutableau">
    <w:name w:val="Table Grid"/>
    <w:basedOn w:val="TableauNormal"/>
    <w:uiPriority w:val="39"/>
    <w:rsid w:val="008B4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FC12A4"/>
    <w:pPr>
      <w:tabs>
        <w:tab w:val="clear" w:pos="4720"/>
        <w:tab w:val="clear" w:pos="9080"/>
      </w:tabs>
      <w:suppressAutoHyphens w:val="0"/>
      <w:spacing w:line="240" w:lineRule="auto"/>
      <w:ind w:left="720"/>
      <w:jc w:val="left"/>
    </w:pPr>
    <w:rPr>
      <w:rFonts w:ascii="Calibri" w:eastAsiaTheme="minorHAnsi" w:hAnsi="Calibri" w:cs="Calibri"/>
      <w:color w:val="auto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7B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7BED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character" w:styleId="Lienhypertexte">
    <w:name w:val="Hyperlink"/>
    <w:basedOn w:val="Policepardfaut"/>
    <w:uiPriority w:val="99"/>
    <w:unhideWhenUsed/>
    <w:rsid w:val="00F539E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3233F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6E19D5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E87263"/>
    <w:rPr>
      <w:color w:val="605E5C"/>
      <w:shd w:val="clear" w:color="auto" w:fill="E1DFDD"/>
    </w:rPr>
  </w:style>
  <w:style w:type="paragraph" w:styleId="Listepuces">
    <w:name w:val="List Bullet"/>
    <w:basedOn w:val="Normal"/>
    <w:uiPriority w:val="99"/>
    <w:unhideWhenUsed/>
    <w:rsid w:val="008A4268"/>
    <w:pPr>
      <w:numPr>
        <w:numId w:val="3"/>
      </w:numPr>
      <w:contextualSpacing/>
    </w:pPr>
  </w:style>
  <w:style w:type="table" w:customStyle="1" w:styleId="TableauGrille4-Accentuation11">
    <w:name w:val="Tableau Grille 4 - Accentuation 11"/>
    <w:basedOn w:val="TableauNormal"/>
    <w:next w:val="TableauGrille4-Accentuation1"/>
    <w:uiPriority w:val="49"/>
    <w:rsid w:val="007F68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2">
    <w:name w:val="Tableau Grille 4 - Accentuation 12"/>
    <w:basedOn w:val="TableauNormal"/>
    <w:next w:val="TableauGrille4-Accentuation1"/>
    <w:uiPriority w:val="49"/>
    <w:rsid w:val="00B52E2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3">
    <w:name w:val="Tableau Grille 4 - Accentuation 13"/>
    <w:basedOn w:val="TableauNormal"/>
    <w:next w:val="TableauGrille4-Accentuation1"/>
    <w:uiPriority w:val="49"/>
    <w:rsid w:val="00B52E2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lledetableauclaire">
    <w:name w:val="Grid Table Light"/>
    <w:basedOn w:val="TableauNormal"/>
    <w:uiPriority w:val="40"/>
    <w:rsid w:val="005A61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Grille4-Accentuation14">
    <w:name w:val="Tableau Grille 4 - Accentuation 14"/>
    <w:basedOn w:val="TableauNormal"/>
    <w:next w:val="TableauGrille4-Accentuation1"/>
    <w:uiPriority w:val="49"/>
    <w:rsid w:val="005A61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5">
    <w:name w:val="Tableau Grille 4 - Accentuation 15"/>
    <w:basedOn w:val="TableauNormal"/>
    <w:next w:val="TableauGrille4-Accentuation1"/>
    <w:uiPriority w:val="49"/>
    <w:rsid w:val="005A61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Corpsdetexte">
    <w:name w:val="Body Text"/>
    <w:basedOn w:val="Normal"/>
    <w:link w:val="CorpsdetexteCar"/>
    <w:semiHidden/>
    <w:rsid w:val="00183A89"/>
  </w:style>
  <w:style w:type="character" w:customStyle="1" w:styleId="CorpsdetexteCar">
    <w:name w:val="Corps de texte Car"/>
    <w:basedOn w:val="Policepardfaut"/>
    <w:link w:val="Corpsdetexte"/>
    <w:semiHidden/>
    <w:rsid w:val="00183A89"/>
    <w:rPr>
      <w:rFonts w:ascii="Helvetica" w:eastAsia="Times New Roman" w:hAnsi="Helvetica" w:cs="Helvetica"/>
      <w:color w:val="000000"/>
      <w:lang w:eastAsia="zh-CN"/>
    </w:rPr>
  </w:style>
  <w:style w:type="paragraph" w:customStyle="1" w:styleId="auteurouvrage2018">
    <w:name w:val="auteur ouvrage 2018"/>
    <w:basedOn w:val="Corpsdetexte"/>
    <w:link w:val="auteurouvrage2018Car"/>
    <w:qFormat/>
    <w:rsid w:val="00183A89"/>
    <w:pPr>
      <w:keepNext/>
      <w:ind w:right="-28"/>
    </w:pPr>
    <w:rPr>
      <w:rFonts w:ascii="Palatino Linotype" w:hAnsi="Palatino Linotype"/>
      <w:b/>
      <w:sz w:val="24"/>
    </w:rPr>
  </w:style>
  <w:style w:type="character" w:customStyle="1" w:styleId="auteurouvrage2018Car">
    <w:name w:val="auteur ouvrage 2018 Car"/>
    <w:link w:val="auteurouvrage2018"/>
    <w:rsid w:val="00183A89"/>
    <w:rPr>
      <w:rFonts w:ascii="Palatino Linotype" w:eastAsia="Times New Roman" w:hAnsi="Palatino Linotype" w:cs="Helvetica"/>
      <w:b/>
      <w:color w:val="000000"/>
      <w:sz w:val="24"/>
      <w:lang w:eastAsia="zh-CN"/>
    </w:rPr>
  </w:style>
  <w:style w:type="character" w:customStyle="1" w:styleId="Corpsdetexte2Car">
    <w:name w:val="Corps de texte 2 Car"/>
    <w:basedOn w:val="Policepardfaut"/>
    <w:link w:val="Corpsdetexte2"/>
    <w:semiHidden/>
    <w:rsid w:val="00183A89"/>
    <w:rPr>
      <w:rFonts w:ascii="Palatino" w:eastAsia="Times New Roman" w:hAnsi="Palatino" w:cs="Helvetica"/>
      <w:i/>
      <w:color w:val="000000"/>
      <w:lang w:eastAsia="zh-CN"/>
    </w:rPr>
  </w:style>
  <w:style w:type="paragraph" w:styleId="Corpsdetexte2">
    <w:name w:val="Body Text 2"/>
    <w:basedOn w:val="Normal"/>
    <w:link w:val="Corpsdetexte2Car"/>
    <w:semiHidden/>
    <w:rsid w:val="00183A89"/>
    <w:rPr>
      <w:rFonts w:ascii="Palatino" w:hAnsi="Palatino"/>
      <w:i/>
    </w:rPr>
  </w:style>
  <w:style w:type="character" w:customStyle="1" w:styleId="Corpsdetexte3Car">
    <w:name w:val="Corps de texte 3 Car"/>
    <w:basedOn w:val="Policepardfaut"/>
    <w:link w:val="Corpsdetexte3"/>
    <w:semiHidden/>
    <w:rsid w:val="00183A89"/>
    <w:rPr>
      <w:rFonts w:ascii="Palatino" w:eastAsia="Times New Roman" w:hAnsi="Palatino" w:cs="Helvetica"/>
      <w:color w:val="000000"/>
      <w:position w:val="6"/>
      <w:lang w:eastAsia="zh-CN"/>
    </w:rPr>
  </w:style>
  <w:style w:type="paragraph" w:styleId="Corpsdetexte3">
    <w:name w:val="Body Text 3"/>
    <w:basedOn w:val="Normal"/>
    <w:link w:val="Corpsdetexte3Car"/>
    <w:semiHidden/>
    <w:rsid w:val="00183A89"/>
    <w:pPr>
      <w:spacing w:line="360" w:lineRule="atLeast"/>
      <w:ind w:right="245"/>
    </w:pPr>
    <w:rPr>
      <w:rFonts w:ascii="Palatino" w:hAnsi="Palatino"/>
      <w:position w:val="6"/>
    </w:rPr>
  </w:style>
  <w:style w:type="paragraph" w:customStyle="1" w:styleId="corpstexteouvrage2018">
    <w:name w:val="corps texte ouvrage 2018"/>
    <w:basedOn w:val="Normal"/>
    <w:link w:val="corpstexteouvrage2018Car"/>
    <w:qFormat/>
    <w:rsid w:val="00183A89"/>
    <w:pPr>
      <w:spacing w:line="360" w:lineRule="atLeast"/>
      <w:ind w:right="-27"/>
    </w:pPr>
    <w:rPr>
      <w:rFonts w:ascii="Palatino Linotype" w:hAnsi="Palatino Linotype"/>
    </w:rPr>
  </w:style>
  <w:style w:type="character" w:customStyle="1" w:styleId="corpstexteouvrage2018Car">
    <w:name w:val="corps texte ouvrage 2018 Car"/>
    <w:link w:val="corpstexteouvrage2018"/>
    <w:rsid w:val="00183A89"/>
    <w:rPr>
      <w:rFonts w:ascii="Palatino Linotype" w:eastAsia="Times New Roman" w:hAnsi="Palatino Linotype" w:cs="Helvetica"/>
      <w:color w:val="000000"/>
      <w:lang w:eastAsia="zh-CN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83A89"/>
    <w:rPr>
      <w:rFonts w:ascii="Tahoma" w:eastAsia="Times New Roman" w:hAnsi="Tahoma" w:cs="Helvetica"/>
      <w:color w:val="000000"/>
      <w:shd w:val="clear" w:color="auto" w:fill="000080"/>
      <w:lang w:eastAsia="zh-CN"/>
    </w:rPr>
  </w:style>
  <w:style w:type="paragraph" w:styleId="Explorateurdedocuments">
    <w:name w:val="Document Map"/>
    <w:basedOn w:val="Normal"/>
    <w:link w:val="ExplorateurdedocumentsCar"/>
    <w:semiHidden/>
    <w:rsid w:val="00183A89"/>
    <w:pPr>
      <w:shd w:val="clear" w:color="auto" w:fill="000080"/>
    </w:pPr>
    <w:rPr>
      <w:rFonts w:ascii="Tahoma" w:hAnsi="Tahoma"/>
    </w:rPr>
  </w:style>
  <w:style w:type="paragraph" w:styleId="Notedebasdepage">
    <w:name w:val="footnote text"/>
    <w:aliases w:val="TIMES,Texte de la note"/>
    <w:basedOn w:val="Normal"/>
    <w:link w:val="NotedebasdepageCar"/>
    <w:rsid w:val="00183A89"/>
    <w:rPr>
      <w:sz w:val="20"/>
    </w:rPr>
  </w:style>
  <w:style w:type="character" w:customStyle="1" w:styleId="NotedebasdepageCar">
    <w:name w:val="Note de bas de page Car"/>
    <w:aliases w:val="TIMES Car,Texte de la note Car"/>
    <w:basedOn w:val="Policepardfaut"/>
    <w:link w:val="Notedebasdepage"/>
    <w:rsid w:val="00183A89"/>
    <w:rPr>
      <w:rFonts w:ascii="Helvetica" w:eastAsia="Times New Roman" w:hAnsi="Helvetica" w:cs="Helvetica"/>
      <w:color w:val="000000"/>
      <w:sz w:val="20"/>
      <w:lang w:eastAsia="zh-CN"/>
    </w:rPr>
  </w:style>
  <w:style w:type="paragraph" w:customStyle="1" w:styleId="notedebasdepageouvrage2018">
    <w:name w:val="note de bas de page ouvrage 2018"/>
    <w:basedOn w:val="Notedebasdepage"/>
    <w:link w:val="notedebasdepageouvrage2018Car"/>
    <w:qFormat/>
    <w:rsid w:val="00183A89"/>
  </w:style>
  <w:style w:type="character" w:customStyle="1" w:styleId="notedebasdepageouvrage2018Car">
    <w:name w:val="note de bas de page ouvrage 2018 Car"/>
    <w:basedOn w:val="NotedebasdepageCar"/>
    <w:link w:val="notedebasdepageouvrage2018"/>
    <w:rsid w:val="00183A89"/>
    <w:rPr>
      <w:rFonts w:ascii="Helvetica" w:eastAsia="Times New Roman" w:hAnsi="Helvetica" w:cs="Helvetica"/>
      <w:color w:val="000000"/>
      <w:sz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183A89"/>
    <w:rPr>
      <w:rFonts w:ascii="Helvetica" w:eastAsia="Times New Roman" w:hAnsi="Helvetica" w:cs="Helvetica"/>
      <w:color w:val="000000"/>
      <w:sz w:val="28"/>
      <w:lang w:eastAsia="zh-CN"/>
    </w:rPr>
  </w:style>
  <w:style w:type="paragraph" w:styleId="Retraitcorpsdetexte">
    <w:name w:val="Body Text Indent"/>
    <w:basedOn w:val="Normal"/>
    <w:link w:val="RetraitcorpsdetexteCar"/>
    <w:semiHidden/>
    <w:rsid w:val="00183A89"/>
    <w:pPr>
      <w:spacing w:line="360" w:lineRule="atLeast"/>
      <w:ind w:left="709" w:hanging="709"/>
    </w:pPr>
    <w:rPr>
      <w:sz w:val="28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183A89"/>
    <w:rPr>
      <w:rFonts w:ascii="Palatino" w:eastAsia="Times New Roman" w:hAnsi="Palatino" w:cs="Helvetica"/>
      <w:color w:val="000000"/>
      <w:sz w:val="26"/>
      <w:lang w:eastAsia="zh-CN"/>
    </w:rPr>
  </w:style>
  <w:style w:type="paragraph" w:styleId="Retraitcorpsdetexte2">
    <w:name w:val="Body Text Indent 2"/>
    <w:basedOn w:val="Normal"/>
    <w:link w:val="Retraitcorpsdetexte2Car"/>
    <w:semiHidden/>
    <w:rsid w:val="00183A89"/>
    <w:pPr>
      <w:tabs>
        <w:tab w:val="left" w:pos="993"/>
      </w:tabs>
      <w:spacing w:line="360" w:lineRule="atLeast"/>
      <w:ind w:left="993" w:hanging="851"/>
    </w:pPr>
    <w:rPr>
      <w:rFonts w:ascii="Palatino" w:hAnsi="Palatino"/>
      <w:sz w:val="2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183A89"/>
    <w:rPr>
      <w:rFonts w:ascii="Palatino" w:eastAsia="Times New Roman" w:hAnsi="Palatino" w:cs="Helvetica"/>
      <w:color w:val="000000"/>
      <w:sz w:val="30"/>
      <w:lang w:eastAsia="zh-CN"/>
    </w:rPr>
  </w:style>
  <w:style w:type="paragraph" w:styleId="Retraitcorpsdetexte3">
    <w:name w:val="Body Text Indent 3"/>
    <w:basedOn w:val="Normal"/>
    <w:link w:val="Retraitcorpsdetexte3Car"/>
    <w:semiHidden/>
    <w:rsid w:val="00183A89"/>
    <w:pPr>
      <w:spacing w:line="360" w:lineRule="atLeast"/>
      <w:ind w:left="1418" w:hanging="1276"/>
    </w:pPr>
    <w:rPr>
      <w:rFonts w:ascii="Palatino" w:hAnsi="Palatino"/>
      <w:sz w:val="30"/>
    </w:rPr>
  </w:style>
  <w:style w:type="paragraph" w:styleId="Sansinterligne">
    <w:name w:val="No Spacing"/>
    <w:link w:val="SansinterligneCar"/>
    <w:uiPriority w:val="1"/>
    <w:qFormat/>
    <w:rsid w:val="00183A8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183A89"/>
    <w:rPr>
      <w:rFonts w:ascii="Calibri" w:eastAsia="Times New Roman" w:hAnsi="Calibri" w:cs="Times New Roman"/>
      <w:lang w:eastAsia="fr-FR"/>
    </w:rPr>
  </w:style>
  <w:style w:type="paragraph" w:customStyle="1" w:styleId="soustitreouvrage2018">
    <w:name w:val="sous titre ouvrage 2018"/>
    <w:basedOn w:val="Titre6"/>
    <w:link w:val="soustitreouvrage2018Car"/>
    <w:qFormat/>
    <w:rsid w:val="00183A89"/>
    <w:rPr>
      <w:rFonts w:ascii="Palatino Linotype" w:hAnsi="Palatino Linotype"/>
      <w:b/>
    </w:rPr>
  </w:style>
  <w:style w:type="character" w:customStyle="1" w:styleId="soustitreouvrage2018Car">
    <w:name w:val="sous titre ouvrage 2018 Car"/>
    <w:link w:val="soustitreouvrage2018"/>
    <w:rsid w:val="00183A89"/>
    <w:rPr>
      <w:rFonts w:ascii="Palatino Linotype" w:eastAsia="Times New Roman" w:hAnsi="Palatino Linotype" w:cs="Helvetica"/>
      <w:b/>
      <w:color w:val="000000"/>
      <w:kern w:val="16"/>
      <w:position w:val="6"/>
      <w:sz w:val="26"/>
      <w:lang w:eastAsia="zh-CN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3A89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83A89"/>
    <w:rPr>
      <w:rFonts w:asciiTheme="majorHAnsi" w:eastAsiaTheme="majorEastAsia" w:hAnsiTheme="majorHAnsi" w:cstheme="majorBidi"/>
      <w:color w:val="000000"/>
      <w:szCs w:val="24"/>
      <w:lang w:eastAsia="zh-CN"/>
    </w:rPr>
  </w:style>
  <w:style w:type="paragraph" w:styleId="Titre">
    <w:name w:val="Title"/>
    <w:basedOn w:val="Normal"/>
    <w:link w:val="TitreCar"/>
    <w:qFormat/>
    <w:rsid w:val="00183A89"/>
    <w:pPr>
      <w:spacing w:before="240" w:after="60"/>
      <w:jc w:val="center"/>
      <w:outlineLvl w:val="0"/>
    </w:pPr>
    <w:rPr>
      <w:rFonts w:ascii="Palatino Linotype" w:hAnsi="Palatino Linotype"/>
      <w:b/>
      <w:caps/>
      <w:kern w:val="28"/>
      <w:position w:val="6"/>
      <w:sz w:val="48"/>
    </w:rPr>
  </w:style>
  <w:style w:type="character" w:customStyle="1" w:styleId="TitreCar">
    <w:name w:val="Titre Car"/>
    <w:basedOn w:val="Policepardfaut"/>
    <w:link w:val="Titre"/>
    <w:rsid w:val="00183A89"/>
    <w:rPr>
      <w:rFonts w:ascii="Palatino Linotype" w:eastAsia="Times New Roman" w:hAnsi="Palatino Linotype" w:cs="Helvetica"/>
      <w:b/>
      <w:caps/>
      <w:color w:val="000000"/>
      <w:kern w:val="28"/>
      <w:position w:val="6"/>
      <w:sz w:val="48"/>
      <w:lang w:eastAsia="zh-CN"/>
    </w:rPr>
  </w:style>
  <w:style w:type="paragraph" w:customStyle="1" w:styleId="Style1">
    <w:name w:val="Style1"/>
    <w:basedOn w:val="Titre"/>
    <w:rsid w:val="00183A89"/>
    <w:pPr>
      <w:spacing w:before="0" w:after="0"/>
      <w:outlineLvl w:val="9"/>
    </w:pPr>
    <w:rPr>
      <w:rFonts w:ascii="Palatino" w:hAnsi="Palatino"/>
      <w:caps w:val="0"/>
      <w:kern w:val="0"/>
      <w:position w:val="0"/>
      <w:sz w:val="22"/>
    </w:rPr>
  </w:style>
  <w:style w:type="paragraph" w:customStyle="1" w:styleId="times">
    <w:name w:val="times"/>
    <w:basedOn w:val="Notedebasdepage"/>
    <w:rsid w:val="00183A89"/>
    <w:rPr>
      <w:i/>
      <w:position w:val="6"/>
      <w:sz w:val="18"/>
    </w:rPr>
  </w:style>
  <w:style w:type="paragraph" w:customStyle="1" w:styleId="titreouvrage2018">
    <w:name w:val="titre ouvrage 2018"/>
    <w:basedOn w:val="Titre3"/>
    <w:link w:val="titreouvrage2018Car"/>
    <w:qFormat/>
    <w:rsid w:val="00183A89"/>
    <w:pPr>
      <w:jc w:val="left"/>
    </w:pPr>
    <w:rPr>
      <w:rFonts w:ascii="Palatino Linotype" w:hAnsi="Palatino Linotype"/>
      <w:sz w:val="32"/>
      <w:szCs w:val="32"/>
    </w:rPr>
  </w:style>
  <w:style w:type="character" w:customStyle="1" w:styleId="titreouvrage2018Car">
    <w:name w:val="titre ouvrage 2018 Car"/>
    <w:link w:val="titreouvrage2018"/>
    <w:rsid w:val="00183A89"/>
    <w:rPr>
      <w:rFonts w:ascii="Palatino Linotype" w:eastAsia="Times New Roman" w:hAnsi="Palatino Linotype" w:cs="Helvetica"/>
      <w:color w:val="000000"/>
      <w:position w:val="6"/>
      <w:sz w:val="32"/>
      <w:szCs w:val="32"/>
      <w:lang w:eastAsia="zh-CN"/>
    </w:rPr>
  </w:style>
  <w:style w:type="table" w:customStyle="1" w:styleId="TableauGrille4-Accentuation16">
    <w:name w:val="Tableau Grille 4 - Accentuation 16"/>
    <w:basedOn w:val="TableauNormal"/>
    <w:next w:val="TableauGrille4-Accentuation1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7">
    <w:name w:val="Tableau Grille 4 - Accentuation 17"/>
    <w:basedOn w:val="TableauNormal"/>
    <w:next w:val="TableauGrille4-Accentuation1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Aucuneliste1">
    <w:name w:val="Aucune liste1"/>
    <w:next w:val="Aucuneliste"/>
    <w:uiPriority w:val="99"/>
    <w:semiHidden/>
    <w:unhideWhenUsed/>
    <w:rsid w:val="00B93DC8"/>
  </w:style>
  <w:style w:type="table" w:customStyle="1" w:styleId="TableauGrille2-Accentuation11">
    <w:name w:val="Tableau Grille 2 - Accentuation 11"/>
    <w:basedOn w:val="TableauNormal"/>
    <w:next w:val="TableauGrille2-Accentuation1"/>
    <w:uiPriority w:val="47"/>
    <w:rsid w:val="00B93D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51">
    <w:name w:val="Tableau Grille 4 - Accentuation 51"/>
    <w:basedOn w:val="TableauNormal"/>
    <w:next w:val="TableauGrille4-Accentuation5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auGrille4-Accentuation18">
    <w:name w:val="Tableau Grille 4 - Accentuation 18"/>
    <w:basedOn w:val="TableauNormal"/>
    <w:next w:val="TableauGrille4-Accentuation1"/>
    <w:uiPriority w:val="49"/>
    <w:rsid w:val="00B93D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lledutableau1">
    <w:name w:val="Grille du tableau1"/>
    <w:basedOn w:val="TableauNormal"/>
    <w:next w:val="Grilledutableau"/>
    <w:rsid w:val="00B93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auGrille3-Accentuation3">
    <w:name w:val="Grid Table 3 Accent 3"/>
    <w:basedOn w:val="TableauNormal"/>
    <w:uiPriority w:val="48"/>
    <w:rsid w:val="00914C5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Grille4-Accentuation19">
    <w:name w:val="Tableau Grille 4 - Accentuation 19"/>
    <w:basedOn w:val="TableauNormal"/>
    <w:next w:val="TableauGrille4-Accentuation1"/>
    <w:uiPriority w:val="49"/>
    <w:rsid w:val="00914C5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2">
    <w:name w:val="Plain Table 2"/>
    <w:basedOn w:val="TableauNormal"/>
    <w:uiPriority w:val="42"/>
    <w:rsid w:val="00EF10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21">
    <w:name w:val="Tableau simple 21"/>
    <w:basedOn w:val="TableauNormal"/>
    <w:next w:val="Tableausimple2"/>
    <w:uiPriority w:val="42"/>
    <w:rsid w:val="000953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dr-copdl.fr/index.php?lvl=notice_display&amp;id=71179" TargetMode="External"/><Relationship Id="rId21" Type="http://schemas.openxmlformats.org/officeDocument/2006/relationships/hyperlink" Target="https://www.centre-inffo.fr/site-centre-inffo/actualites-centre-inffo/le-quotidien-de-la-formation-actualite-formation-professionnelle-apprentissage/actualites-2026/lassemblee-nationale-adopte-le-budget-2026-avec-un-cpf-plafonne-et-labandon-de-laide-au-permis-pour-les-apprentis" TargetMode="External"/><Relationship Id="rId42" Type="http://schemas.openxmlformats.org/officeDocument/2006/relationships/hyperlink" Target="https://www.service-public.gouv.fr/particuliers/actualites/A17364" TargetMode="External"/><Relationship Id="rId47" Type="http://schemas.openxmlformats.org/officeDocument/2006/relationships/hyperlink" Target="https://www.via-competences.fr/se-professionnaliser/se-former-en-autonomie-et-distance/handicap-decouvrir-les-solutions-de-professionnalisation?_sc=MTIyOTkyNiMxMzM3Mw%3D%3D&amp;utm_campaign=Actualit+sur+le+handicap&amp;utm_id=1379&amp;utm_medium=email&amp;utm_source=brevo" TargetMode="External"/><Relationship Id="rId63" Type="http://schemas.openxmlformats.org/officeDocument/2006/relationships/hyperlink" Target="https://www.uniformation.fr/entreprise/actualites/salaries-de-50-ans-et-plus-des-experiences-valoriser-des-profils-recruter-et-accompagner" TargetMode="External"/><Relationship Id="rId68" Type="http://schemas.openxmlformats.org/officeDocument/2006/relationships/hyperlink" Target="https://www.cdr-copdl.fr/index.php?lvl=notice_display&amp;id=721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ro.cap-metiers.fr/emploi-insertion/ce-qui-change-au-1er-janvier-2026-orientation-formation-emploi/?utm_source=atout-comptetences&amp;utm_medium=email&amp;utm_campaign=Mailing-Atout-competences&amp;utm_id=semaine02-2026" TargetMode="External"/><Relationship Id="rId29" Type="http://schemas.openxmlformats.org/officeDocument/2006/relationships/hyperlink" Target="https://www.centre-inffo.fr/site-centre-inffo/actualites-centre-inffo/le-quotidien-de-la-formation-actualite-formation-professionnelle-apprentissage/actualites-2026/financement-du-bilan-de-competences-vers-un-plafond-du-cpf-a-1-600-euros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centre-inffo.fr/site-centre-inffo/actualites-centre-inffo/le-quotidien-de-la-formation-actualite-formation-professionnelle-apprentissage/actualites-2026/france-vae-pres-de-1-400-certifications-sont-desormais-disponibles-sur-la-plateforme" TargetMode="External"/><Relationship Id="rId32" Type="http://schemas.openxmlformats.org/officeDocument/2006/relationships/hyperlink" Target="https://of.moncompteformation.gouv.fr/espace-public/actualites/modification-des-regles-deligibilite-au-cpf-des-permis-de-conduire" TargetMode="External"/><Relationship Id="rId37" Type="http://schemas.openxmlformats.org/officeDocument/2006/relationships/hyperlink" Target="https://www.francetravail.org/regions/auvergne-rhone-alpes/france-travail/FSE/dispositif-territorial-d-accompagnement-senior.html?type=article" TargetMode="External"/><Relationship Id="rId40" Type="http://schemas.openxmlformats.org/officeDocument/2006/relationships/hyperlink" Target="https://www.centre-inffo.fr/site-centre-inffo/actualites-centre-inffo/le-quotidien-de-la-formation-actualite-formation-professionnelle-apprentissage/actualites-2026/seniors-en-emploi-former-ne-suffit-pas-il-faut-anticiper" TargetMode="External"/><Relationship Id="rId45" Type="http://schemas.openxmlformats.org/officeDocument/2006/relationships/hyperlink" Target="https://www.coteformations.fr/je-veux/valoriser-mon-experience/la-vae-vous-revele/agenda-reunions-dinformation-collectives-vae?_sc=MTIyOTkyNiMxMzM3Mw%3D%3D&amp;utm_campaign=Via+Comptences_mai2026&amp;utm_id=1366&amp;utm_medium=email&amp;utm_source=brevo" TargetMode="External"/><Relationship Id="rId53" Type="http://schemas.openxmlformats.org/officeDocument/2006/relationships/hyperlink" Target="https://www.centre-inffo.fr/site-centre-inffo/actualites-centre-inffo/le-quotidien-de-la-formation-actualite-formation-professionnelle-apprentissage/actualites-2026/le-ministere-du-travail-lance-le-passeport-de-competences" TargetMode="External"/><Relationship Id="rId58" Type="http://schemas.openxmlformats.org/officeDocument/2006/relationships/hyperlink" Target="https://www.via-competences.fr/actualites/intermife-auvergne-rhone-alpes-et-seniors-force-plus-unissent-leurs-forces" TargetMode="External"/><Relationship Id="rId66" Type="http://schemas.openxmlformats.org/officeDocument/2006/relationships/hyperlink" Target="https://www.legifrance.gouv.fr/download/pdf?id=LeSD2KJxNcO7zuTsv97HjgR8rz2mDcUCfrk98grSbWA=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www.cdr-copdl.fr/index.php?lvl=notice_display&amp;id=72110" TargetMode="External"/><Relationship Id="rId19" Type="http://schemas.openxmlformats.org/officeDocument/2006/relationships/hyperlink" Target="https://www.francetravail.org/accueil/actualites/2025/atout-senior.html?type=article" TargetMode="External"/><Relationship Id="rId14" Type="http://schemas.openxmlformats.org/officeDocument/2006/relationships/hyperlink" Target="https://www.centre-inffo.fr/site-droit-formation/actualites-droit/prolongation-du-contrat-de-securisation-professionnelle-jusqua-fin-2026" TargetMode="External"/><Relationship Id="rId22" Type="http://schemas.openxmlformats.org/officeDocument/2006/relationships/hyperlink" Target="https://www.efl.fr/actualite/actu_fe1308c5e-c0d1-40f1-8f6b-177e2a381a8b?utm_source=La-quotidienne&amp;utm_medium=email&amp;utm_campaign=QUOT20260205&amp;id_tlm=lHmaFQ1eloeXMCRu3be6cM590XwHfj1zq4rhaUOfZ%2BE%3D" TargetMode="External"/><Relationship Id="rId27" Type="http://schemas.openxmlformats.org/officeDocument/2006/relationships/hyperlink" Target="https://www.cdr-copdl.fr/index.php?lvl=notice_display&amp;id=71162" TargetMode="External"/><Relationship Id="rId30" Type="http://schemas.openxmlformats.org/officeDocument/2006/relationships/hyperlink" Target="https://www.cdr-copdl.fr/index.php?lvl=notice_display&amp;id=71237" TargetMode="External"/><Relationship Id="rId35" Type="http://schemas.openxmlformats.org/officeDocument/2006/relationships/hyperlink" Target="https://pro.cap-metiers.fr/actu-semaine/changer-de-metier-un-nouveau-service-de-france-travail/?utm_source=atout-comptetences&amp;utm_medium=email&amp;utm_campaign=Mailing-Atout-competences&amp;utm_id=semaine11-2026" TargetMode="External"/><Relationship Id="rId43" Type="http://schemas.openxmlformats.org/officeDocument/2006/relationships/hyperlink" Target="https://www.centre-inffo.fr/site-centre-inffo/actualites-centre-inffo/le-quotidien-de-la-formation-actualite-formation-professionnelle-apprentissage/actualites-2026/le-refus-de-financement-des-projets-de-transition-professionnelle-concentre-les-demandes-de-mediation" TargetMode="External"/><Relationship Id="rId48" Type="http://schemas.openxmlformats.org/officeDocument/2006/relationships/hyperlink" Target="https://www.centre-inffo.fr/site-droit-formation/actualites-droit/france-travail-suppression-de-laide-a-la-vae" TargetMode="External"/><Relationship Id="rId56" Type="http://schemas.openxmlformats.org/officeDocument/2006/relationships/hyperlink" Target="https://c.ledauphine.com/economie/2026/06/28/le-medef-savoie-alerte-sur-une-conjoncture-economique-en-tension" TargetMode="External"/><Relationship Id="rId64" Type="http://schemas.openxmlformats.org/officeDocument/2006/relationships/hyperlink" Target="https://www.service-public.gouv.fr/particuliers/actualites/A19030?xtor=RSS-111" TargetMode="External"/><Relationship Id="rId69" Type="http://schemas.openxmlformats.org/officeDocument/2006/relationships/hyperlink" Target="https://www.cdr-copdl.fr/index.php?lvl=notice_display&amp;id=72199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centre-inffo.fr/site-centre-inffo/actualites-centre-inffo/le-quotidien-de-la-formation-actualite-formation-professionnelle-apprentissage/actualites-2026/le-contrat-de-professionnalisation-sest-recentre-sur-les-publics-les-plus-eloignes-de-lemploi" TargetMode="External"/><Relationship Id="rId72" Type="http://schemas.openxmlformats.org/officeDocument/2006/relationships/hyperlink" Target="https://mesinfos.fr/auvergne-rhone-alpes/france-travail-le-chomage-en-augmentation-partout-en-auvergne-rhone-alpes-336309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www.centre-inffo.fr/site-droit-formation/actualites-droit/acre-diminution-du-public-et-du-niveau-dexoneration" TargetMode="External"/><Relationship Id="rId25" Type="http://schemas.openxmlformats.org/officeDocument/2006/relationships/hyperlink" Target="https://www.centre-inffo.fr/site-droit-formation/actualites-droit/periode-de-reconversion-publication-de-deux-decrets" TargetMode="External"/><Relationship Id="rId33" Type="http://schemas.openxmlformats.org/officeDocument/2006/relationships/hyperlink" Target="https://www.centre-inffo.fr/site-droit-formation/actualites-droit/limitation-de-lutilisation-des-droits-cpf-par-la-loi-de-finances-2026?_sc=MTIyOTkyNiMyMzM5MzMx&amp;utm_campaign=Lactualit+de+la+formation+professionnelle+-+Fvrier+2026&amp;utm_id=1323&amp;utm_medium=email&amp;utm_source=brevo" TargetMode="External"/><Relationship Id="rId38" Type="http://schemas.openxmlformats.org/officeDocument/2006/relationships/hyperlink" Target="https://www.unedic.org/publications/barometre-unedic-quand-les-freins-a-lemploi-saccumulent" TargetMode="External"/><Relationship Id="rId46" Type="http://schemas.openxmlformats.org/officeDocument/2006/relationships/hyperlink" Target="https://of.moncompteformation.gouv.fr/espace-public/pourquoi-privilegier-la-verification-didentite-numerique-sur-mon-compte-formation" TargetMode="External"/><Relationship Id="rId59" Type="http://schemas.openxmlformats.org/officeDocument/2006/relationships/hyperlink" Target="https://www.via-competences.fr/actualites/loi-plein-emploi-ce-quil-faut-savoir" TargetMode="External"/><Relationship Id="rId67" Type="http://schemas.openxmlformats.org/officeDocument/2006/relationships/hyperlink" Target="https://travail-emploi.gouv.fr/retraites-le-gouvernement-renforce-les-droits-des-femmes-en-ameliorant-la-prise-en-compte-de-la-parentalite" TargetMode="External"/><Relationship Id="rId20" Type="http://schemas.openxmlformats.org/officeDocument/2006/relationships/hyperlink" Target="https://agence.erasmusplus.fr/publications/la-formation-en-situation-de-travail-fest-quest-ce-que-cest/" TargetMode="External"/><Relationship Id="rId41" Type="http://schemas.openxmlformats.org/officeDocument/2006/relationships/hyperlink" Target="https://www.centre-inffo.fr/site-centre-inffo/actualites-centre-inffo/le-quotidien-de-la-formation-actualite-formation-professionnelle-apprentissage/actualites-2026/marches-publics-la-rse-devient-incontournable-pour-les-organismes-de-formation" TargetMode="External"/><Relationship Id="rId54" Type="http://schemas.openxmlformats.org/officeDocument/2006/relationships/hyperlink" Target="https://www.agefiph.fr/conseils-pratiques/comment-se-professionnaliser-sur-les-sujets-emploi-formation-handicap" TargetMode="External"/><Relationship Id="rId62" Type="http://schemas.openxmlformats.org/officeDocument/2006/relationships/hyperlink" Target="https://www.via-competences.fr/actualites/loi-plein-emploi-ce-quil-faut-savoir" TargetMode="External"/><Relationship Id="rId70" Type="http://schemas.openxmlformats.org/officeDocument/2006/relationships/hyperlink" Target="https://www.digiformag.com/vae-2-textes-a-integrer-avant-la-rentre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moncompteformation.gouv.fr/espace-public/une-participation-financiere-pourquoi-et-comment" TargetMode="External"/><Relationship Id="rId23" Type="http://schemas.openxmlformats.org/officeDocument/2006/relationships/hyperlink" Target="https://www.centre-inffo.fr/site-droit-formation/actualites-droit/precisions-reglementaires-sur-le-financement-des-periodes-de-reconversion" TargetMode="External"/><Relationship Id="rId28" Type="http://schemas.openxmlformats.org/officeDocument/2006/relationships/hyperlink" Target="https://www.centre-inffo.fr/site-droit-formation/actualites-droit/fixation-du-taux-dexoneration-acre" TargetMode="External"/><Relationship Id="rId36" Type="http://schemas.openxmlformats.org/officeDocument/2006/relationships/hyperlink" Target="https://pro.cap-metiers.fr/actu-semaine/atout-senior-un-parcours-de-reconversion-specialement-concu/?utm_source=atout-comptetences&amp;utm_medium=email&amp;utm_campaign=Mailing-Atout-competences&amp;utm_id=semaine11-2026" TargetMode="External"/><Relationship Id="rId49" Type="http://schemas.openxmlformats.org/officeDocument/2006/relationships/hyperlink" Target="https://www.centre-inffo.fr/site-centre-inffo/actualites-centre-inffo/le-quotidien-de-la-formation-actualite-formation-professionnelle-apprentissage/actualites-2026/perennisation-en-vue-pour-le-contrat-de-professionnalisation-experimental" TargetMode="External"/><Relationship Id="rId57" Type="http://schemas.openxmlformats.org/officeDocument/2006/relationships/hyperlink" Target="https://pro.cap-metiers.fr/formation-vae/vae-validation-des-acquis-de-lexperience/webinaire-les-certifications-du-ministere-charge-de-lagriculture-accessibles-par-la-vae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cpformation.com/bilan-de-competences-cpf-2026-ce-que-changent-reellement-les-nouveaux-decrets-duree-minimale-eligibilite-financement/" TargetMode="External"/><Relationship Id="rId44" Type="http://schemas.openxmlformats.org/officeDocument/2006/relationships/hyperlink" Target="https://www.centre-inffo.fr/site-centre-inffo/actualites-centre-inffo/le-quotidien-de-la-formation-actualite-formation-professionnelle-apprentissage/actualites-2026/cpf-un-dispositif-plebiscite-mais-en-quete-de-sens" TargetMode="External"/><Relationship Id="rId52" Type="http://schemas.openxmlformats.org/officeDocument/2006/relationships/hyperlink" Target="https://cpformation.com/octobre-2026-lopco-ne-choisira-plus-vos-organismes-de-formation-a-votre-place/" TargetMode="External"/><Relationship Id="rId60" Type="http://schemas.openxmlformats.org/officeDocument/2006/relationships/hyperlink" Target="https://www.cdr-copdl.fr/index.php?lvl=notice_display&amp;id=72103" TargetMode="External"/><Relationship Id="rId65" Type="http://schemas.openxmlformats.org/officeDocument/2006/relationships/hyperlink" Target="https://www.ouest-france.fr/economie/emploi/chomage/rupture-conventionnelle-la-duree-dindemnisation-des-salaries-va-considerablement-diminuer-a-partir-du-1er-septembre-d2a66b72-9700-11f1-8bf7-39f7788220e2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travail-emploi.gouv.fr/ce-qui-change-pour-le-travail-et-lemploi-au-1er-janvier-2026" TargetMode="External"/><Relationship Id="rId18" Type="http://schemas.openxmlformats.org/officeDocument/2006/relationships/hyperlink" Target="https://www.centre-inffo.fr/site-centre-inffo/actualites-centre-inffo/le-quotidien-de-la-formation-actualite-formation-professionnelle-apprentissage/actualites-2026/simplifier-lacces-aux-ressources-pedagogiques-le-pari-dagathe-hutin-dartiguelongue" TargetMode="External"/><Relationship Id="rId39" Type="http://schemas.openxmlformats.org/officeDocument/2006/relationships/hyperlink" Target="https://lelab.bpifrance.fr/enquetes/entrepreneuriat-feminin-3-femmes-sur-10-sont-dans-une-dynamique-entrepreneuriale" TargetMode="External"/><Relationship Id="rId34" Type="http://schemas.openxmlformats.org/officeDocument/2006/relationships/hyperlink" Target="https://of.moncompteformation.gouv.fr/espace-public/actualites/loi-de-finances-2026-les-evolutions-concernant-le-cpf" TargetMode="External"/><Relationship Id="rId50" Type="http://schemas.openxmlformats.org/officeDocument/2006/relationships/hyperlink" Target="https://www.via-competences.fr/actualites/vae-enjeux-de-financement-des-parcours" TargetMode="External"/><Relationship Id="rId55" Type="http://schemas.openxmlformats.org/officeDocument/2006/relationships/hyperlink" Target="https://www.centre-inffo.fr/site-centre-inffo/actualites-centre-inffo/le-quotidien-de-la-formation-actualite-formation-professionnelle-apprentissage/actualites-2026/pour-les-artisans-cma-france-demande-linstauration-dune-formation-passeport-pour-entreprendre-obligatoire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mesinfos.fr/auvergne-rhone-alpes/reconversion-professionnelle-quels-dispositifs-pour-changer-de-metier-en-auvergne-rhone-alpes-337808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9985A51AC3F41BE8C6C9BDFF291EB" ma:contentTypeVersion="13" ma:contentTypeDescription="Crée un document." ma:contentTypeScope="" ma:versionID="24447384a63616dd77412267f4de5eb0">
  <xsd:schema xmlns:xsd="http://www.w3.org/2001/XMLSchema" xmlns:xs="http://www.w3.org/2001/XMLSchema" xmlns:p="http://schemas.microsoft.com/office/2006/metadata/properties" xmlns:ns2="a477c150-da92-4afa-8127-38c604486fb3" xmlns:ns3="d88c7540-b698-4ff9-a200-a4f4abf89e7f" targetNamespace="http://schemas.microsoft.com/office/2006/metadata/properties" ma:root="true" ma:fieldsID="bb1fcec23df197c91280177f0aaac37a" ns2:_="" ns3:_="">
    <xsd:import namespace="a477c150-da92-4afa-8127-38c604486fb3"/>
    <xsd:import namespace="d88c7540-b698-4ff9-a200-a4f4abf89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7c150-da92-4afa-8127-38c604486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f4f1ff3-3d16-4a8c-a52e-eec8148230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c7540-b698-4ff9-a200-a4f4abf89e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759f03-71f6-4e3e-b8c0-03918c32eaa6}" ma:internalName="TaxCatchAll" ma:showField="CatchAllData" ma:web="d88c7540-b698-4ff9-a200-a4f4abf89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7c150-da92-4afa-8127-38c604486fb3">
      <Terms xmlns="http://schemas.microsoft.com/office/infopath/2007/PartnerControls"/>
    </lcf76f155ced4ddcb4097134ff3c332f>
    <TaxCatchAll xmlns="d88c7540-b698-4ff9-a200-a4f4abf89e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74A3-6286-4478-97E1-B5CB15C16D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E9C7FC-EAB7-443F-9246-50580D23B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7c150-da92-4afa-8127-38c604486fb3"/>
    <ds:schemaRef ds:uri="d88c7540-b698-4ff9-a200-a4f4abf89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3402EE-4C08-4B40-8A45-239B64B3A658}">
  <ds:schemaRefs>
    <ds:schemaRef ds:uri="http://schemas.microsoft.com/office/2006/metadata/properties"/>
    <ds:schemaRef ds:uri="http://schemas.microsoft.com/office/infopath/2007/PartnerControls"/>
    <ds:schemaRef ds:uri="a477c150-da92-4afa-8127-38c604486fb3"/>
    <ds:schemaRef ds:uri="d88c7540-b698-4ff9-a200-a4f4abf89e7f"/>
  </ds:schemaRefs>
</ds:datastoreItem>
</file>

<file path=customXml/itemProps4.xml><?xml version="1.0" encoding="utf-8"?>
<ds:datastoreItem xmlns:ds="http://schemas.openxmlformats.org/officeDocument/2006/customXml" ds:itemID="{9A0BAEEC-F570-467B-B2DC-D8C45A79A2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9</Pages>
  <Words>3320</Words>
  <Characters>18264</Characters>
  <Application>Microsoft Office Word</Application>
  <DocSecurity>0</DocSecurity>
  <Lines>152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 Mife</dc:creator>
  <cp:keywords/>
  <dc:description/>
  <cp:lastModifiedBy>Secretariat</cp:lastModifiedBy>
  <cp:revision>81</cp:revision>
  <cp:lastPrinted>2021-11-09T07:44:00Z</cp:lastPrinted>
  <dcterms:created xsi:type="dcterms:W3CDTF">2023-06-01T08:20:00Z</dcterms:created>
  <dcterms:modified xsi:type="dcterms:W3CDTF">2026-09-01T06:52:00Z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0x0101005F19985A51AC3F41BE8C6C9BDFF291EB</vt:lpwstr>
  </property>
  <property fmtid="{D5CDD505-2E9C-101B-9397-08002B2CF9AE}" pid="3" name="MediaServiceImageTags">
    <vt:lpwstr/>
  </property>
</Properties>
</file>