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A413B" w14:textId="77777777" w:rsidR="00C85839" w:rsidRDefault="00C85839" w:rsidP="00A7215B">
      <w:pPr>
        <w:tabs>
          <w:tab w:val="left" w:pos="531"/>
          <w:tab w:val="left" w:pos="1731"/>
          <w:tab w:val="left" w:pos="6073"/>
          <w:tab w:val="left" w:pos="8599"/>
          <w:tab w:val="left" w:pos="10693"/>
        </w:tabs>
        <w:ind w:left="-822"/>
      </w:pPr>
    </w:p>
    <w:tbl>
      <w:tblPr>
        <w:tblStyle w:val="Grilledutableau"/>
        <w:tblW w:w="0" w:type="auto"/>
        <w:tblInd w:w="-822" w:type="dxa"/>
        <w:shd w:val="clear" w:color="auto" w:fill="FFC000"/>
        <w:tblLook w:val="04A0" w:firstRow="1" w:lastRow="0" w:firstColumn="1" w:lastColumn="0" w:noHBand="0" w:noVBand="1"/>
      </w:tblPr>
      <w:tblGrid>
        <w:gridCol w:w="1471"/>
        <w:gridCol w:w="1066"/>
        <w:gridCol w:w="3733"/>
        <w:gridCol w:w="4350"/>
        <w:gridCol w:w="2030"/>
        <w:gridCol w:w="2164"/>
      </w:tblGrid>
      <w:tr w:rsidR="00E550DC" w14:paraId="36E8D38E" w14:textId="77777777" w:rsidTr="001A52F6">
        <w:tc>
          <w:tcPr>
            <w:tcW w:w="1471" w:type="dxa"/>
            <w:shd w:val="clear" w:color="auto" w:fill="FFC000"/>
          </w:tcPr>
          <w:p w14:paraId="23284E81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Date</w:t>
            </w:r>
          </w:p>
          <w:p w14:paraId="5C5860BC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</w:tc>
        <w:tc>
          <w:tcPr>
            <w:tcW w:w="1066" w:type="dxa"/>
            <w:shd w:val="clear" w:color="auto" w:fill="FFC000"/>
          </w:tcPr>
          <w:p w14:paraId="4583FD24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Auteur</w:t>
            </w:r>
          </w:p>
        </w:tc>
        <w:tc>
          <w:tcPr>
            <w:tcW w:w="3733" w:type="dxa"/>
            <w:shd w:val="clear" w:color="auto" w:fill="FFC000"/>
          </w:tcPr>
          <w:p w14:paraId="739316AE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Type de source d’information</w:t>
            </w:r>
          </w:p>
        </w:tc>
        <w:tc>
          <w:tcPr>
            <w:tcW w:w="4350" w:type="dxa"/>
            <w:shd w:val="clear" w:color="auto" w:fill="FFC000"/>
          </w:tcPr>
          <w:p w14:paraId="6CDA11C9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Thématiqu</w:t>
            </w:r>
            <w:proofErr w:type="spellEnd"/>
          </w:p>
        </w:tc>
        <w:tc>
          <w:tcPr>
            <w:tcW w:w="2030" w:type="dxa"/>
            <w:shd w:val="clear" w:color="auto" w:fill="FFC000"/>
          </w:tcPr>
          <w:p w14:paraId="04E94089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Moyens de diffusion</w:t>
            </w:r>
          </w:p>
        </w:tc>
        <w:tc>
          <w:tcPr>
            <w:tcW w:w="2164" w:type="dxa"/>
            <w:shd w:val="clear" w:color="auto" w:fill="FFC000"/>
          </w:tcPr>
          <w:p w14:paraId="035D8CA2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Impact sur action</w:t>
            </w:r>
          </w:p>
        </w:tc>
      </w:tr>
      <w:tr w:rsidR="00E550DC" w14:paraId="6B7C813C" w14:textId="77777777" w:rsidTr="001A52F6">
        <w:tc>
          <w:tcPr>
            <w:tcW w:w="1471" w:type="dxa"/>
            <w:shd w:val="clear" w:color="auto" w:fill="auto"/>
          </w:tcPr>
          <w:p w14:paraId="1D08CAFA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16/01/2026</w:t>
            </w:r>
          </w:p>
        </w:tc>
        <w:tc>
          <w:tcPr>
            <w:tcW w:w="1066" w:type="dxa"/>
            <w:shd w:val="clear" w:color="auto" w:fill="auto"/>
          </w:tcPr>
          <w:p w14:paraId="755F8ADF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D5F73BC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Juri</w:t>
            </w:r>
            <w:proofErr w:type="spellEnd"/>
            <w:r>
              <w:t xml:space="preserve"> travail</w:t>
            </w:r>
          </w:p>
        </w:tc>
        <w:tc>
          <w:tcPr>
            <w:tcW w:w="4350" w:type="dxa"/>
            <w:shd w:val="clear" w:color="auto" w:fill="auto"/>
          </w:tcPr>
          <w:p w14:paraId="01E7F4B4" w14:textId="77777777" w:rsidR="00E550DC" w:rsidRDefault="001A635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0" w:history="1">
              <w:r w:rsidR="00E550DC" w:rsidRPr="00E709F4">
                <w:rPr>
                  <w:rStyle w:val="Lienhypertexte"/>
                </w:rPr>
                <w:t>Métiers en tension</w:t>
              </w:r>
            </w:hyperlink>
          </w:p>
        </w:tc>
        <w:tc>
          <w:tcPr>
            <w:tcW w:w="2030" w:type="dxa"/>
            <w:shd w:val="clear" w:color="auto" w:fill="auto"/>
          </w:tcPr>
          <w:p w14:paraId="3AA3452E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Mail </w:t>
            </w:r>
          </w:p>
        </w:tc>
        <w:tc>
          <w:tcPr>
            <w:tcW w:w="2164" w:type="dxa"/>
            <w:shd w:val="clear" w:color="auto" w:fill="auto"/>
          </w:tcPr>
          <w:p w14:paraId="24A1BA80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55420F" w14:paraId="7CEE983A" w14:textId="77777777" w:rsidTr="001A52F6">
        <w:tc>
          <w:tcPr>
            <w:tcW w:w="1471" w:type="dxa"/>
            <w:shd w:val="clear" w:color="auto" w:fill="auto"/>
          </w:tcPr>
          <w:p w14:paraId="3A22498B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10/02/2026</w:t>
            </w:r>
          </w:p>
        </w:tc>
        <w:tc>
          <w:tcPr>
            <w:tcW w:w="1066" w:type="dxa"/>
            <w:shd w:val="clear" w:color="auto" w:fill="auto"/>
          </w:tcPr>
          <w:p w14:paraId="506C2C71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0F1C7C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368B4B75" w14:textId="77777777" w:rsidR="0055420F" w:rsidRDefault="001A635C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1" w:history="1">
              <w:r w:rsidR="0055420F" w:rsidRPr="00330A3E">
                <w:rPr>
                  <w:rStyle w:val="Lienhypertexte"/>
                </w:rPr>
                <w:t>Métiers d'art : des formations en quête d'élèves</w:t>
              </w:r>
            </w:hyperlink>
            <w:r w:rsidR="0055420F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8DA99A1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15446BF7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55420F" w14:paraId="046A5AAA" w14:textId="77777777" w:rsidTr="001A52F6">
        <w:tc>
          <w:tcPr>
            <w:tcW w:w="1471" w:type="dxa"/>
            <w:shd w:val="clear" w:color="auto" w:fill="auto"/>
          </w:tcPr>
          <w:p w14:paraId="6852DD6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13/02/2026</w:t>
            </w:r>
          </w:p>
        </w:tc>
        <w:tc>
          <w:tcPr>
            <w:tcW w:w="1066" w:type="dxa"/>
            <w:shd w:val="clear" w:color="auto" w:fill="auto"/>
          </w:tcPr>
          <w:p w14:paraId="4E05C89C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4EEDE7FB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17E963D3" w14:textId="77777777" w:rsidR="0055420F" w:rsidRDefault="001A635C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2" w:history="1">
              <w:r w:rsidR="0055420F" w:rsidRPr="00DB747B">
                <w:rPr>
                  <w:rStyle w:val="Lienhypertexte"/>
                </w:rPr>
                <w:t>Pénurie de talents : l'Europe ouvre davantage ses portes aux compétences internationales</w:t>
              </w:r>
            </w:hyperlink>
            <w:r w:rsidR="0055420F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6FA74EB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0084DEF7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55420F" w14:paraId="3658EADE" w14:textId="77777777" w:rsidTr="001A52F6">
        <w:tc>
          <w:tcPr>
            <w:tcW w:w="1471" w:type="dxa"/>
            <w:shd w:val="clear" w:color="auto" w:fill="auto"/>
          </w:tcPr>
          <w:p w14:paraId="7F24D052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13/02/2026</w:t>
            </w:r>
          </w:p>
        </w:tc>
        <w:tc>
          <w:tcPr>
            <w:tcW w:w="1066" w:type="dxa"/>
            <w:shd w:val="clear" w:color="auto" w:fill="auto"/>
          </w:tcPr>
          <w:p w14:paraId="4258D7B4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557DCF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76C5FCD9" w14:textId="77777777" w:rsidR="0055420F" w:rsidRDefault="001A635C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3" w:history="1">
              <w:r w:rsidR="0055420F" w:rsidRPr="00CF3091">
                <w:rPr>
                  <w:rStyle w:val="Lienhypertexte"/>
                </w:rPr>
                <w:t>Le secteur sanitaire, social et médico-social souffre d'une « insuffisance de personnes formées et diplômées »</w:t>
              </w:r>
            </w:hyperlink>
          </w:p>
        </w:tc>
        <w:tc>
          <w:tcPr>
            <w:tcW w:w="2030" w:type="dxa"/>
            <w:shd w:val="clear" w:color="auto" w:fill="auto"/>
          </w:tcPr>
          <w:p w14:paraId="24820559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2B13EC31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D4288" w14:paraId="076758F8" w14:textId="77777777" w:rsidTr="001A52F6">
        <w:tc>
          <w:tcPr>
            <w:tcW w:w="1471" w:type="dxa"/>
            <w:shd w:val="clear" w:color="auto" w:fill="auto"/>
          </w:tcPr>
          <w:p w14:paraId="720CAB78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06/03/2026</w:t>
            </w:r>
          </w:p>
        </w:tc>
        <w:tc>
          <w:tcPr>
            <w:tcW w:w="1066" w:type="dxa"/>
            <w:shd w:val="clear" w:color="auto" w:fill="auto"/>
          </w:tcPr>
          <w:p w14:paraId="6B1B0E5B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0802AB54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69736924" w14:textId="77777777" w:rsidR="007D4288" w:rsidRDefault="001A635C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4" w:history="1">
              <w:r w:rsidR="007D4288" w:rsidRPr="00BD44E0">
                <w:rPr>
                  <w:rStyle w:val="Lienhypertexte"/>
                </w:rPr>
                <w:t>France Travail lance une feuille de route nationale 2026-2029 pour l'agriculture</w:t>
              </w:r>
            </w:hyperlink>
            <w:r w:rsidR="007D4288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0B9569B1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7E045615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D4288" w14:paraId="5702A756" w14:textId="77777777" w:rsidTr="001A52F6">
        <w:tc>
          <w:tcPr>
            <w:tcW w:w="1471" w:type="dxa"/>
            <w:shd w:val="clear" w:color="auto" w:fill="auto"/>
          </w:tcPr>
          <w:p w14:paraId="22CCE6F4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13/03/2026</w:t>
            </w:r>
          </w:p>
        </w:tc>
        <w:tc>
          <w:tcPr>
            <w:tcW w:w="1066" w:type="dxa"/>
            <w:shd w:val="clear" w:color="auto" w:fill="auto"/>
          </w:tcPr>
          <w:p w14:paraId="29C4F5B5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0412FD25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Cap Métiers Nouvelle Aquitaine</w:t>
            </w:r>
          </w:p>
        </w:tc>
        <w:tc>
          <w:tcPr>
            <w:tcW w:w="4350" w:type="dxa"/>
            <w:shd w:val="clear" w:color="auto" w:fill="auto"/>
          </w:tcPr>
          <w:p w14:paraId="6786267E" w14:textId="77777777" w:rsidR="007D4288" w:rsidRDefault="001A635C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5" w:history="1">
              <w:r w:rsidR="007D4288" w:rsidRPr="00071593">
                <w:rPr>
                  <w:rStyle w:val="Lienhypertexte"/>
                </w:rPr>
                <w:t>Le guide 2026 des métiers en particulière évolution ou émergence</w:t>
              </w:r>
            </w:hyperlink>
            <w:r w:rsidR="007D4288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07F9681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59BD8776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D4288" w14:paraId="7246201B" w14:textId="77777777" w:rsidTr="001A52F6">
        <w:tc>
          <w:tcPr>
            <w:tcW w:w="1471" w:type="dxa"/>
            <w:shd w:val="clear" w:color="auto" w:fill="auto"/>
          </w:tcPr>
          <w:p w14:paraId="1BDA768B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18/03/2026</w:t>
            </w:r>
          </w:p>
        </w:tc>
        <w:tc>
          <w:tcPr>
            <w:tcW w:w="1066" w:type="dxa"/>
            <w:shd w:val="clear" w:color="auto" w:fill="auto"/>
          </w:tcPr>
          <w:p w14:paraId="27028658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26E89B43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 </w:t>
            </w:r>
            <w:proofErr w:type="spellStart"/>
            <w:r>
              <w:t>Carif</w:t>
            </w:r>
            <w:proofErr w:type="spellEnd"/>
            <w:r>
              <w:t xml:space="preserve"> </w:t>
            </w:r>
            <w:proofErr w:type="spellStart"/>
            <w:r>
              <w:t>Oref</w:t>
            </w:r>
            <w:proofErr w:type="spellEnd"/>
            <w:r>
              <w:t xml:space="preserve"> Occitanie</w:t>
            </w:r>
          </w:p>
        </w:tc>
        <w:tc>
          <w:tcPr>
            <w:tcW w:w="4350" w:type="dxa"/>
            <w:shd w:val="clear" w:color="auto" w:fill="auto"/>
          </w:tcPr>
          <w:p w14:paraId="44992325" w14:textId="77777777" w:rsidR="007D4288" w:rsidRDefault="001A635C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6" w:history="1">
              <w:r w:rsidR="007D4288" w:rsidRPr="00272835">
                <w:rPr>
                  <w:rStyle w:val="Lienhypertexte"/>
                </w:rPr>
                <w:t xml:space="preserve">Capsules de </w:t>
              </w:r>
              <w:proofErr w:type="spellStart"/>
              <w:r w:rsidR="007D4288" w:rsidRPr="00272835">
                <w:rPr>
                  <w:rStyle w:val="Lienhypertexte"/>
                </w:rPr>
                <w:t>microlearning</w:t>
              </w:r>
              <w:proofErr w:type="spellEnd"/>
              <w:r w:rsidR="007D4288" w:rsidRPr="00272835">
                <w:rPr>
                  <w:rStyle w:val="Lienhypertexte"/>
                </w:rPr>
                <w:t xml:space="preserve"> pour comprendre l'IA - Ressources pédagogiques</w:t>
              </w:r>
            </w:hyperlink>
            <w:r w:rsidR="007D4288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41E6190F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335C2D64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60A6D" w14:paraId="15488827" w14:textId="77777777" w:rsidTr="001A52F6">
        <w:tblPrEx>
          <w:shd w:val="clear" w:color="auto" w:fill="auto"/>
        </w:tblPrEx>
        <w:tc>
          <w:tcPr>
            <w:tcW w:w="1471" w:type="dxa"/>
            <w:hideMark/>
          </w:tcPr>
          <w:p w14:paraId="4A66D2F4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28/04/2026</w:t>
            </w:r>
          </w:p>
        </w:tc>
        <w:tc>
          <w:tcPr>
            <w:tcW w:w="1066" w:type="dxa"/>
            <w:hideMark/>
          </w:tcPr>
          <w:p w14:paraId="65B7A50B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hideMark/>
          </w:tcPr>
          <w:p w14:paraId="51437EFF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hideMark/>
          </w:tcPr>
          <w:p w14:paraId="256BDAF9" w14:textId="77777777" w:rsidR="00B60A6D" w:rsidRDefault="001A63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7" w:history="1">
              <w:r w:rsidR="00B60A6D">
                <w:rPr>
                  <w:rStyle w:val="Lienhypertexte"/>
                </w:rPr>
                <w:t xml:space="preserve">Industrie du textile : quels sont les métiers qui recrutent le plus en 2026 ? | </w:t>
              </w:r>
              <w:proofErr w:type="spellStart"/>
              <w:r w:rsidR="00B60A6D">
                <w:rPr>
                  <w:rStyle w:val="Lienhypertexte"/>
                </w:rPr>
                <w:t>Frenchtex</w:t>
              </w:r>
              <w:proofErr w:type="spellEnd"/>
            </w:hyperlink>
            <w:r w:rsidR="00B60A6D">
              <w:t xml:space="preserve"> </w:t>
            </w:r>
          </w:p>
        </w:tc>
        <w:tc>
          <w:tcPr>
            <w:tcW w:w="2030" w:type="dxa"/>
            <w:hideMark/>
          </w:tcPr>
          <w:p w14:paraId="35BC503C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hideMark/>
          </w:tcPr>
          <w:p w14:paraId="145ED61B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F648BF" w14:paraId="24E4D847" w14:textId="77777777" w:rsidTr="001A52F6">
        <w:tc>
          <w:tcPr>
            <w:tcW w:w="1471" w:type="dxa"/>
            <w:shd w:val="clear" w:color="auto" w:fill="auto"/>
          </w:tcPr>
          <w:p w14:paraId="5567FC0D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05/05/2026</w:t>
            </w:r>
          </w:p>
        </w:tc>
        <w:tc>
          <w:tcPr>
            <w:tcW w:w="1066" w:type="dxa"/>
            <w:shd w:val="clear" w:color="auto" w:fill="auto"/>
          </w:tcPr>
          <w:p w14:paraId="113D5498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8E304D6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383D79BB" w14:textId="77777777" w:rsidR="00F648BF" w:rsidRDefault="001A635C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8" w:history="1">
              <w:r w:rsidR="00F648BF" w:rsidRPr="00067E6B">
                <w:rPr>
                  <w:rStyle w:val="Lienhypertexte"/>
                </w:rPr>
                <w:t>Le Gouvernement lance une feuille de route nationale pour l'attractivité et l'emploi dans l'industrie</w:t>
              </w:r>
            </w:hyperlink>
            <w:r w:rsidR="00F648BF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973DBAB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5CBEF5B4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F648BF" w14:paraId="50B26490" w14:textId="77777777" w:rsidTr="001A52F6">
        <w:tc>
          <w:tcPr>
            <w:tcW w:w="1471" w:type="dxa"/>
            <w:shd w:val="clear" w:color="auto" w:fill="auto"/>
          </w:tcPr>
          <w:p w14:paraId="7A49E61E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21/05/2026</w:t>
            </w:r>
          </w:p>
        </w:tc>
        <w:tc>
          <w:tcPr>
            <w:tcW w:w="1066" w:type="dxa"/>
            <w:shd w:val="clear" w:color="auto" w:fill="auto"/>
          </w:tcPr>
          <w:p w14:paraId="000E144C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72D63C7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63599DA9" w14:textId="77777777" w:rsidR="00F648BF" w:rsidRDefault="001A635C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9" w:history="1">
              <w:r w:rsidR="00F648BF" w:rsidRPr="00173BCA">
                <w:rPr>
                  <w:rStyle w:val="Lienhypertexte"/>
                </w:rPr>
                <w:t>Quels métiers ont le plus de difficultés à recruter en 2026 ?</w:t>
              </w:r>
            </w:hyperlink>
          </w:p>
        </w:tc>
        <w:tc>
          <w:tcPr>
            <w:tcW w:w="2030" w:type="dxa"/>
            <w:shd w:val="clear" w:color="auto" w:fill="auto"/>
          </w:tcPr>
          <w:p w14:paraId="0002581B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74FAB303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52F6" w14:paraId="526D7568" w14:textId="77777777" w:rsidTr="001A52F6">
        <w:tblPrEx>
          <w:shd w:val="clear" w:color="auto" w:fill="auto"/>
        </w:tblPrEx>
        <w:tc>
          <w:tcPr>
            <w:tcW w:w="1471" w:type="dxa"/>
            <w:hideMark/>
          </w:tcPr>
          <w:p w14:paraId="0E63536F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05/06/2026</w:t>
            </w:r>
          </w:p>
        </w:tc>
        <w:tc>
          <w:tcPr>
            <w:tcW w:w="1066" w:type="dxa"/>
            <w:hideMark/>
          </w:tcPr>
          <w:p w14:paraId="138494B5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hideMark/>
          </w:tcPr>
          <w:p w14:paraId="60498CE3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hideMark/>
          </w:tcPr>
          <w:p w14:paraId="00AED5F5" w14:textId="77777777" w:rsidR="001A52F6" w:rsidRDefault="001A63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0" w:history="1">
              <w:r w:rsidR="001A52F6">
                <w:rPr>
                  <w:rStyle w:val="Lienhypertexte"/>
                </w:rPr>
                <w:t>France Travail et l'ADMR se rapprochent pour recruter et former dans les métiers du domicile</w:t>
              </w:r>
            </w:hyperlink>
            <w:r w:rsidR="001A52F6">
              <w:t xml:space="preserve"> </w:t>
            </w:r>
          </w:p>
        </w:tc>
        <w:tc>
          <w:tcPr>
            <w:tcW w:w="2030" w:type="dxa"/>
            <w:hideMark/>
          </w:tcPr>
          <w:p w14:paraId="4E52C449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Métiers aide à domicile </w:t>
            </w:r>
          </w:p>
        </w:tc>
        <w:tc>
          <w:tcPr>
            <w:tcW w:w="2164" w:type="dxa"/>
            <w:hideMark/>
          </w:tcPr>
          <w:p w14:paraId="58410BC5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550F4" w14:paraId="04CF6ACC" w14:textId="77777777" w:rsidTr="00EB673E">
        <w:tc>
          <w:tcPr>
            <w:tcW w:w="1471" w:type="dxa"/>
            <w:shd w:val="clear" w:color="auto" w:fill="auto"/>
          </w:tcPr>
          <w:p w14:paraId="460C1F82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31/08/2026</w:t>
            </w:r>
          </w:p>
        </w:tc>
        <w:tc>
          <w:tcPr>
            <w:tcW w:w="1066" w:type="dxa"/>
            <w:shd w:val="clear" w:color="auto" w:fill="auto"/>
          </w:tcPr>
          <w:p w14:paraId="5A218735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534CD2F2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MES INFOs.fr /Aura</w:t>
            </w:r>
          </w:p>
        </w:tc>
        <w:tc>
          <w:tcPr>
            <w:tcW w:w="4350" w:type="dxa"/>
            <w:shd w:val="clear" w:color="auto" w:fill="auto"/>
          </w:tcPr>
          <w:p w14:paraId="45456DD3" w14:textId="77777777" w:rsidR="007550F4" w:rsidRDefault="001A635C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1" w:history="1">
              <w:r w:rsidR="007550F4" w:rsidRPr="00147FB5">
                <w:rPr>
                  <w:rStyle w:val="Lienhypertexte"/>
                </w:rPr>
                <w:t>Métiers qui recrutent en 2026 : le top 10 selon France Travail</w:t>
              </w:r>
            </w:hyperlink>
            <w:r w:rsidR="007550F4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392FE50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</w:tc>
        <w:tc>
          <w:tcPr>
            <w:tcW w:w="2164" w:type="dxa"/>
            <w:shd w:val="clear" w:color="auto" w:fill="auto"/>
          </w:tcPr>
          <w:p w14:paraId="0933018E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</w:tbl>
    <w:p w14:paraId="0C37230A" w14:textId="77777777" w:rsidR="0055420F" w:rsidRDefault="0055420F" w:rsidP="0055420F">
      <w:pPr>
        <w:tabs>
          <w:tab w:val="left" w:pos="-41"/>
          <w:tab w:val="left" w:pos="863"/>
          <w:tab w:val="left" w:pos="4026"/>
          <w:tab w:val="left" w:pos="5908"/>
          <w:tab w:val="left" w:pos="8808"/>
        </w:tabs>
        <w:ind w:left="-822"/>
      </w:pPr>
    </w:p>
    <w:tbl>
      <w:tblPr>
        <w:tblStyle w:val="Grilledutableau"/>
        <w:tblW w:w="0" w:type="auto"/>
        <w:tblInd w:w="-822" w:type="dxa"/>
        <w:shd w:val="clear" w:color="auto" w:fill="FFC000"/>
        <w:tblLook w:val="04A0" w:firstRow="1" w:lastRow="0" w:firstColumn="1" w:lastColumn="0" w:noHBand="0" w:noVBand="1"/>
      </w:tblPr>
      <w:tblGrid>
        <w:gridCol w:w="1471"/>
        <w:gridCol w:w="1066"/>
        <w:gridCol w:w="3733"/>
        <w:gridCol w:w="4350"/>
        <w:gridCol w:w="2030"/>
        <w:gridCol w:w="2164"/>
      </w:tblGrid>
      <w:tr w:rsidR="00E779C1" w14:paraId="1409F242" w14:textId="77777777" w:rsidTr="002C665C">
        <w:tc>
          <w:tcPr>
            <w:tcW w:w="1471" w:type="dxa"/>
            <w:shd w:val="clear" w:color="auto" w:fill="auto"/>
          </w:tcPr>
          <w:p w14:paraId="74FB1910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31/08/2026</w:t>
            </w:r>
          </w:p>
        </w:tc>
        <w:tc>
          <w:tcPr>
            <w:tcW w:w="1066" w:type="dxa"/>
            <w:shd w:val="clear" w:color="auto" w:fill="auto"/>
          </w:tcPr>
          <w:p w14:paraId="5FFD7804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19F21F60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Carif</w:t>
            </w:r>
            <w:proofErr w:type="spellEnd"/>
            <w:r>
              <w:t xml:space="preserve"> </w:t>
            </w:r>
            <w:proofErr w:type="spellStart"/>
            <w:r>
              <w:t>oref</w:t>
            </w:r>
            <w:proofErr w:type="spellEnd"/>
            <w:r>
              <w:t xml:space="preserve"> Occitanie</w:t>
            </w:r>
          </w:p>
        </w:tc>
        <w:tc>
          <w:tcPr>
            <w:tcW w:w="4350" w:type="dxa"/>
            <w:shd w:val="clear" w:color="auto" w:fill="auto"/>
          </w:tcPr>
          <w:p w14:paraId="78AA6B41" w14:textId="77777777" w:rsidR="00E779C1" w:rsidRPr="00374AFB" w:rsidRDefault="001A635C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  <w:rPr>
                <w:rStyle w:val="Lienhypertexte"/>
              </w:rPr>
            </w:pPr>
            <w:hyperlink r:id="rId22" w:history="1">
              <w:r w:rsidR="00E779C1" w:rsidRPr="00CD3CB2">
                <w:rPr>
                  <w:rStyle w:val="Lienhypertexte"/>
                </w:rPr>
                <w:t>À quoi sert encore la formation quand l’Intelligence Artificielle répond à tout ?</w:t>
              </w:r>
            </w:hyperlink>
            <w:r w:rsidR="00E779C1" w:rsidRPr="00CD3CB2">
              <w:rPr>
                <w:rStyle w:val="Lienhypertexte"/>
              </w:rPr>
              <w:t xml:space="preserve"> </w:t>
            </w:r>
            <w:r w:rsidR="00E779C1" w:rsidRPr="00374AFB">
              <w:rPr>
                <w:rStyle w:val="Lienhypertexte"/>
              </w:rPr>
              <w:t>répond à tout ?</w:t>
            </w:r>
          </w:p>
          <w:p w14:paraId="3CE1A475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</w:tc>
        <w:tc>
          <w:tcPr>
            <w:tcW w:w="2030" w:type="dxa"/>
            <w:shd w:val="clear" w:color="auto" w:fill="auto"/>
          </w:tcPr>
          <w:p w14:paraId="376F027B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Podcast </w:t>
            </w:r>
          </w:p>
        </w:tc>
        <w:tc>
          <w:tcPr>
            <w:tcW w:w="2164" w:type="dxa"/>
            <w:shd w:val="clear" w:color="auto" w:fill="auto"/>
          </w:tcPr>
          <w:p w14:paraId="38BF0AB1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10B96B96" w14:textId="77777777" w:rsidTr="00477521">
        <w:tc>
          <w:tcPr>
            <w:tcW w:w="1471" w:type="dxa"/>
            <w:shd w:val="clear" w:color="auto" w:fill="auto"/>
          </w:tcPr>
          <w:p w14:paraId="1CC7E37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04/09/2026</w:t>
            </w:r>
          </w:p>
        </w:tc>
        <w:tc>
          <w:tcPr>
            <w:tcW w:w="1066" w:type="dxa"/>
            <w:shd w:val="clear" w:color="auto" w:fill="auto"/>
          </w:tcPr>
          <w:p w14:paraId="3B6F1F35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10D0434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5B67117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3" w:history="1">
              <w:r w:rsidRPr="009D0556">
                <w:rPr>
                  <w:rStyle w:val="Lienhypertexte"/>
                </w:rPr>
                <w:t>Numérique en Auvergne-Rhône-Alpes : métiers et opportunités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C15BC2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 w:rsidRPr="00DC19A6">
              <w:t>Semaine du numérique organisée du 21 au 25 septembre 2026</w:t>
            </w:r>
          </w:p>
        </w:tc>
        <w:tc>
          <w:tcPr>
            <w:tcW w:w="2164" w:type="dxa"/>
            <w:shd w:val="clear" w:color="auto" w:fill="auto"/>
          </w:tcPr>
          <w:p w14:paraId="08DFE74F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37F936F1" w14:textId="77777777" w:rsidTr="00477521">
        <w:tc>
          <w:tcPr>
            <w:tcW w:w="1471" w:type="dxa"/>
            <w:shd w:val="clear" w:color="auto" w:fill="auto"/>
          </w:tcPr>
          <w:p w14:paraId="34612193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18/09/2026</w:t>
            </w:r>
          </w:p>
        </w:tc>
        <w:tc>
          <w:tcPr>
            <w:tcW w:w="1066" w:type="dxa"/>
            <w:shd w:val="clear" w:color="auto" w:fill="auto"/>
          </w:tcPr>
          <w:p w14:paraId="0D51D434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1746938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proofErr w:type="gramStart"/>
            <w:r>
              <w:t>TRAVAIL.emploi.gouv</w:t>
            </w:r>
            <w:proofErr w:type="spellEnd"/>
            <w:proofErr w:type="gramEnd"/>
          </w:p>
        </w:tc>
        <w:tc>
          <w:tcPr>
            <w:tcW w:w="4350" w:type="dxa"/>
            <w:shd w:val="clear" w:color="auto" w:fill="auto"/>
          </w:tcPr>
          <w:p w14:paraId="09966435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4" w:history="1">
              <w:r w:rsidRPr="002C2CA7">
                <w:rPr>
                  <w:rStyle w:val="Lienhypertexte"/>
                </w:rPr>
                <w:t>Impulsion IA 2027 | Un plan pour l'intelligence artificielle au travail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698F07A3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 w:rsidRPr="00E519DE">
              <w:t>Le ministère du Travail et des Solidarités organise, le mardi 22 septembre au matin, un événement de lancement de son plan consacré à l'intelligence artificielle et au travail</w:t>
            </w:r>
          </w:p>
        </w:tc>
        <w:tc>
          <w:tcPr>
            <w:tcW w:w="2164" w:type="dxa"/>
            <w:shd w:val="clear" w:color="auto" w:fill="auto"/>
          </w:tcPr>
          <w:p w14:paraId="2F24F5DF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6C4FC188" w14:textId="77777777" w:rsidTr="00477521">
        <w:tc>
          <w:tcPr>
            <w:tcW w:w="1471" w:type="dxa"/>
            <w:shd w:val="clear" w:color="auto" w:fill="auto"/>
          </w:tcPr>
          <w:p w14:paraId="6EBD879A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21/09/2026</w:t>
            </w:r>
          </w:p>
        </w:tc>
        <w:tc>
          <w:tcPr>
            <w:tcW w:w="1066" w:type="dxa"/>
            <w:shd w:val="clear" w:color="auto" w:fill="auto"/>
          </w:tcPr>
          <w:p w14:paraId="780806CB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6F990A8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0F2F6110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5" w:history="1">
              <w:r w:rsidRPr="00761C74">
                <w:rPr>
                  <w:rStyle w:val="Lienhypertexte"/>
                </w:rPr>
                <w:t>10 métiers du paramédical pour se reconvertir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7AB6919" w14:textId="77777777" w:rsidR="001A635C" w:rsidRPr="00DC19A6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Métiers qui recrutent</w:t>
            </w:r>
          </w:p>
        </w:tc>
        <w:tc>
          <w:tcPr>
            <w:tcW w:w="2164" w:type="dxa"/>
            <w:shd w:val="clear" w:color="auto" w:fill="auto"/>
          </w:tcPr>
          <w:p w14:paraId="75EBA61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1F99250C" w14:textId="77777777" w:rsidTr="00477521">
        <w:tc>
          <w:tcPr>
            <w:tcW w:w="1471" w:type="dxa"/>
            <w:shd w:val="clear" w:color="auto" w:fill="auto"/>
          </w:tcPr>
          <w:p w14:paraId="4AC05DF1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24/09/2026</w:t>
            </w:r>
          </w:p>
        </w:tc>
        <w:tc>
          <w:tcPr>
            <w:tcW w:w="1066" w:type="dxa"/>
            <w:shd w:val="clear" w:color="auto" w:fill="auto"/>
          </w:tcPr>
          <w:p w14:paraId="50E0B0C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56EBA8E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Via </w:t>
            </w:r>
            <w:proofErr w:type="spellStart"/>
            <w:r>
              <w:t>competences</w:t>
            </w:r>
            <w:proofErr w:type="spellEnd"/>
          </w:p>
        </w:tc>
        <w:tc>
          <w:tcPr>
            <w:tcW w:w="4350" w:type="dxa"/>
            <w:shd w:val="clear" w:color="auto" w:fill="auto"/>
          </w:tcPr>
          <w:p w14:paraId="29BB6622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6" w:history="1">
              <w:r w:rsidRPr="00A4523C">
                <w:rPr>
                  <w:rStyle w:val="Lienhypertexte"/>
                </w:rPr>
                <w:t xml:space="preserve">Guides IA des OPCO : les ressources d’AKTO, Atlas et </w:t>
              </w:r>
              <w:proofErr w:type="spellStart"/>
              <w:r w:rsidRPr="00A4523C">
                <w:rPr>
                  <w:rStyle w:val="Lienhypertexte"/>
                </w:rPr>
                <w:t>Opcommerce</w:t>
              </w:r>
              <w:proofErr w:type="spellEnd"/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549F361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Guide</w:t>
            </w:r>
          </w:p>
        </w:tc>
        <w:tc>
          <w:tcPr>
            <w:tcW w:w="2164" w:type="dxa"/>
            <w:shd w:val="clear" w:color="auto" w:fill="auto"/>
          </w:tcPr>
          <w:p w14:paraId="510A9F9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1F66EF4F" w14:textId="77777777" w:rsidTr="00477521">
        <w:tc>
          <w:tcPr>
            <w:tcW w:w="1471" w:type="dxa"/>
            <w:shd w:val="clear" w:color="auto" w:fill="auto"/>
          </w:tcPr>
          <w:p w14:paraId="512EF1E2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30/09/2026</w:t>
            </w:r>
          </w:p>
        </w:tc>
        <w:tc>
          <w:tcPr>
            <w:tcW w:w="1066" w:type="dxa"/>
            <w:shd w:val="clear" w:color="auto" w:fill="auto"/>
          </w:tcPr>
          <w:p w14:paraId="1102519B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21016D5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France Travail</w:t>
            </w:r>
          </w:p>
        </w:tc>
        <w:tc>
          <w:tcPr>
            <w:tcW w:w="4350" w:type="dxa"/>
            <w:shd w:val="clear" w:color="auto" w:fill="auto"/>
          </w:tcPr>
          <w:p w14:paraId="4ECD829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7" w:history="1">
              <w:r w:rsidRPr="008726CE">
                <w:rPr>
                  <w:rStyle w:val="Lienhypertexte"/>
                </w:rPr>
                <w:t>Semaine du goût 2026 : découvrez des métiers pleins de saveurs en 5 webinaires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3D18CE93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Webinaire</w:t>
            </w:r>
          </w:p>
        </w:tc>
        <w:tc>
          <w:tcPr>
            <w:tcW w:w="2164" w:type="dxa"/>
            <w:shd w:val="clear" w:color="auto" w:fill="auto"/>
          </w:tcPr>
          <w:p w14:paraId="7BB9BBCF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public</w:t>
            </w:r>
          </w:p>
        </w:tc>
      </w:tr>
      <w:tr w:rsidR="001A635C" w14:paraId="7038D43C" w14:textId="77777777" w:rsidTr="00477521">
        <w:tc>
          <w:tcPr>
            <w:tcW w:w="1471" w:type="dxa"/>
            <w:shd w:val="clear" w:color="auto" w:fill="auto"/>
          </w:tcPr>
          <w:p w14:paraId="4AF76DF5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30/09/2026</w:t>
            </w:r>
          </w:p>
        </w:tc>
        <w:tc>
          <w:tcPr>
            <w:tcW w:w="1066" w:type="dxa"/>
            <w:shd w:val="clear" w:color="auto" w:fill="auto"/>
          </w:tcPr>
          <w:p w14:paraId="11423C0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50695B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France Travail</w:t>
            </w:r>
          </w:p>
        </w:tc>
        <w:tc>
          <w:tcPr>
            <w:tcW w:w="4350" w:type="dxa"/>
            <w:shd w:val="clear" w:color="auto" w:fill="auto"/>
          </w:tcPr>
          <w:p w14:paraId="58AA62E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8" w:history="1">
              <w:r w:rsidRPr="00015D4F">
                <w:rPr>
                  <w:rStyle w:val="Lienhypertexte"/>
                </w:rPr>
                <w:t>Travailler en EHPAD : 5 idées reçues que les professionnels voudraient déconstruire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BA0EE18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Webinaire</w:t>
            </w:r>
          </w:p>
        </w:tc>
        <w:tc>
          <w:tcPr>
            <w:tcW w:w="2164" w:type="dxa"/>
            <w:shd w:val="clear" w:color="auto" w:fill="auto"/>
          </w:tcPr>
          <w:p w14:paraId="07DACEB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public</w:t>
            </w:r>
          </w:p>
        </w:tc>
      </w:tr>
    </w:tbl>
    <w:p w14:paraId="7BCA424B" w14:textId="77777777" w:rsidR="00AC06C6" w:rsidRDefault="00AC06C6" w:rsidP="00BD7533"/>
    <w:p w14:paraId="7BCA424C" w14:textId="77777777" w:rsidR="00AC06C6" w:rsidRDefault="00AC06C6" w:rsidP="00BD7533"/>
    <w:p w14:paraId="7BCA424D" w14:textId="77777777" w:rsidR="00AC06C6" w:rsidRDefault="00AC06C6" w:rsidP="00BD7533"/>
    <w:p w14:paraId="7BCA424E" w14:textId="77777777" w:rsidR="00AC06C6" w:rsidRDefault="00AC06C6" w:rsidP="00BD7533"/>
    <w:p w14:paraId="7BCA424F" w14:textId="77777777" w:rsidR="00AC06C6" w:rsidRDefault="00AC06C6" w:rsidP="00BD7533"/>
    <w:p w14:paraId="7BCA4250" w14:textId="77777777" w:rsidR="00AC06C6" w:rsidRDefault="00AC06C6" w:rsidP="00BD7533"/>
    <w:p w14:paraId="7BCA4251" w14:textId="77777777" w:rsidR="00AC06C6" w:rsidRDefault="00AC06C6" w:rsidP="00BD7533"/>
    <w:p w14:paraId="7BCA4252" w14:textId="77777777" w:rsidR="00AC06C6" w:rsidRPr="00641E70" w:rsidRDefault="00AC06C6" w:rsidP="00BD7533"/>
    <w:sectPr w:rsidR="00AC06C6" w:rsidRPr="00641E70" w:rsidSect="00C85839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6838" w:h="11906" w:orient="landscape"/>
      <w:pgMar w:top="1418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A4255" w14:textId="77777777" w:rsidR="00A10992" w:rsidRDefault="00A10992" w:rsidP="008B1805">
      <w:pPr>
        <w:spacing w:after="0" w:line="240" w:lineRule="auto"/>
      </w:pPr>
      <w:r>
        <w:separator/>
      </w:r>
    </w:p>
  </w:endnote>
  <w:endnote w:type="continuationSeparator" w:id="0">
    <w:p w14:paraId="7BCA4256" w14:textId="77777777" w:rsidR="00A10992" w:rsidRDefault="00A10992" w:rsidP="008B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3" w14:textId="77777777" w:rsidR="00BB0DDF" w:rsidRDefault="00BB0D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4" w14:textId="77777777" w:rsidR="001D298D" w:rsidRDefault="001D298D" w:rsidP="001D298D">
    <w:pPr>
      <w:pStyle w:val="Pieddepage"/>
    </w:pPr>
    <w:r>
      <w:rPr>
        <w:color w:val="5F497A"/>
      </w:rPr>
      <w:t xml:space="preserve">INTERMIFE – 379 faubourg Montmélian – 73000 CHAMBERY - 04 79 33 89 35 - </w:t>
    </w:r>
    <w:proofErr w:type="gramStart"/>
    <w:r>
      <w:rPr>
        <w:color w:val="5F497A"/>
      </w:rPr>
      <w:t>Email:</w:t>
    </w:r>
    <w:proofErr w:type="gramEnd"/>
    <w:r>
      <w:rPr>
        <w:color w:val="5F497A"/>
      </w:rPr>
      <w:t xml:space="preserve"> secretariat@intermife.fr – www.intermife.fr</w:t>
    </w:r>
  </w:p>
  <w:p w14:paraId="7BCA4265" w14:textId="77777777" w:rsidR="00C85839" w:rsidRPr="008B1805" w:rsidRDefault="00C85839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7" w14:textId="77777777" w:rsidR="00BB0DDF" w:rsidRDefault="00BB0D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A4253" w14:textId="77777777" w:rsidR="00A10992" w:rsidRDefault="00A10992" w:rsidP="008B1805">
      <w:pPr>
        <w:spacing w:after="0" w:line="240" w:lineRule="auto"/>
      </w:pPr>
      <w:r>
        <w:separator/>
      </w:r>
    </w:p>
  </w:footnote>
  <w:footnote w:type="continuationSeparator" w:id="0">
    <w:p w14:paraId="7BCA4254" w14:textId="77777777" w:rsidR="00A10992" w:rsidRDefault="00A10992" w:rsidP="008B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57" w14:textId="77777777" w:rsidR="00BB0DDF" w:rsidRDefault="00BB0DD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4460" w:type="dxa"/>
      <w:tblInd w:w="-99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6"/>
      <w:gridCol w:w="10064"/>
      <w:gridCol w:w="2410"/>
    </w:tblGrid>
    <w:tr w:rsidR="00C85839" w:rsidRPr="00B21B05" w14:paraId="7BCA4260" w14:textId="77777777" w:rsidTr="00C85839">
      <w:trPr>
        <w:cantSplit/>
        <w:trHeight w:val="1458"/>
      </w:trPr>
      <w:tc>
        <w:tcPr>
          <w:tcW w:w="198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BCA4258" w14:textId="77777777" w:rsidR="00C85839" w:rsidRDefault="00D01B65" w:rsidP="008B1805">
          <w:pPr>
            <w:snapToGrid w:val="0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BCA4268" wp14:editId="7BCA4269">
                <wp:simplePos x="0" y="0"/>
                <wp:positionH relativeFrom="column">
                  <wp:posOffset>15875</wp:posOffset>
                </wp:positionH>
                <wp:positionV relativeFrom="paragraph">
                  <wp:posOffset>-149860</wp:posOffset>
                </wp:positionV>
                <wp:extent cx="1188720" cy="1188720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INTERMIFE AURA contour blan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720" cy="1188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06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BCA4259" w14:textId="77777777" w:rsidR="00C85839" w:rsidRPr="00B21B05" w:rsidRDefault="00C85839" w:rsidP="00C5627C">
          <w:pPr>
            <w:pStyle w:val="En-tte"/>
            <w:pBdr>
              <w:bottom w:val="single" w:sz="12" w:space="1" w:color="000000"/>
            </w:pBdr>
            <w:tabs>
              <w:tab w:val="center" w:pos="3253"/>
              <w:tab w:val="right" w:pos="6466"/>
              <w:tab w:val="left" w:pos="6520"/>
            </w:tabs>
            <w:snapToGrid w:val="0"/>
            <w:spacing w:line="360" w:lineRule="atLeast"/>
            <w:ind w:right="283"/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Veille documentaire</w:t>
          </w:r>
        </w:p>
        <w:p w14:paraId="7BCA425A" w14:textId="77777777" w:rsidR="00C85839" w:rsidRPr="008B1805" w:rsidRDefault="00C85839" w:rsidP="008B1805">
          <w:pPr>
            <w:jc w:val="center"/>
            <w:rPr>
              <w:rFonts w:ascii="Arial Narrow" w:hAnsi="Arial Narrow" w:cs="Arial"/>
              <w:b/>
              <w:color w:val="2E3192"/>
              <w:sz w:val="4"/>
              <w:szCs w:val="4"/>
            </w:rPr>
          </w:pPr>
        </w:p>
        <w:p w14:paraId="7BCA425B" w14:textId="77777777" w:rsidR="00C85839" w:rsidRDefault="00C85839" w:rsidP="008B1805">
          <w:pPr>
            <w:contextualSpacing/>
            <w:jc w:val="center"/>
            <w:rPr>
              <w:rFonts w:ascii="Arial Narrow" w:hAnsi="Arial Narrow" w:cs="Arial"/>
              <w:b/>
              <w:color w:val="2E3192"/>
              <w:sz w:val="24"/>
              <w:szCs w:val="32"/>
            </w:rPr>
          </w:pPr>
          <w:r w:rsidRPr="008B1805">
            <w:rPr>
              <w:rFonts w:ascii="Arial Narrow" w:hAnsi="Arial Narrow" w:cs="Arial"/>
              <w:b/>
              <w:color w:val="2E3192"/>
              <w:sz w:val="24"/>
              <w:szCs w:val="32"/>
            </w:rPr>
            <w:t xml:space="preserve">VEILLE SUR LES EVOLUTIONS DES COMPETENCES, </w:t>
          </w:r>
        </w:p>
        <w:p w14:paraId="7BCA425C" w14:textId="77777777" w:rsidR="00C85839" w:rsidRPr="00C5627C" w:rsidRDefault="00C85839" w:rsidP="00A7215B">
          <w:pPr>
            <w:contextualSpacing/>
            <w:jc w:val="center"/>
            <w:rPr>
              <w:rFonts w:ascii="Arial Narrow" w:hAnsi="Arial Narrow" w:cs="Arial"/>
              <w:b/>
              <w:color w:val="2E3192"/>
              <w:sz w:val="24"/>
              <w:szCs w:val="32"/>
            </w:rPr>
          </w:pPr>
          <w:r w:rsidRPr="008B1805">
            <w:rPr>
              <w:rFonts w:ascii="Arial Narrow" w:hAnsi="Arial Narrow" w:cs="Arial"/>
              <w:b/>
              <w:color w:val="2E3192"/>
              <w:sz w:val="24"/>
              <w:szCs w:val="32"/>
            </w:rPr>
            <w:t>METIERS ET EMPLOIS DANS NOS SECTEURS D’INTERVENTION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7BCA425D" w14:textId="77777777" w:rsidR="00C85839" w:rsidRPr="00B21B05" w:rsidRDefault="00C85839" w:rsidP="008B1805">
          <w:pPr>
            <w:snapToGrid w:val="0"/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proofErr w:type="gramStart"/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n</w:t>
          </w:r>
          <w:proofErr w:type="gramEnd"/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°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2.2</w:t>
          </w:r>
        </w:p>
        <w:p w14:paraId="7BCA425E" w14:textId="77777777" w:rsidR="00C85839" w:rsidRPr="00B21B05" w:rsidRDefault="00C85839" w:rsidP="008B1805">
          <w:pPr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Date de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 xml:space="preserve"> 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création : 20/11/2020</w:t>
          </w:r>
        </w:p>
        <w:p w14:paraId="7BCA425F" w14:textId="77777777" w:rsidR="00C85839" w:rsidRPr="00B21B05" w:rsidRDefault="00C85839" w:rsidP="008B1805">
          <w:pPr>
            <w:jc w:val="center"/>
            <w:rPr>
              <w:rFonts w:ascii="Arial Narrow" w:hAnsi="Arial Narrow"/>
              <w:sz w:val="16"/>
            </w:rPr>
          </w:pP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Page :</w:t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begin"/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instrText xml:space="preserve"> PAGE </w:instrTex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separate"/>
          </w:r>
          <w:r w:rsidR="00963DEA">
            <w:rPr>
              <w:rFonts w:ascii="Arial Narrow" w:hAnsi="Arial Narrow" w:cs="Arial"/>
              <w:b/>
              <w:noProof/>
              <w:color w:val="2E3192"/>
              <w:sz w:val="20"/>
              <w:szCs w:val="20"/>
            </w:rPr>
            <w:t>2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end"/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/</w:t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begin"/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instrText xml:space="preserve"> NUMPAGES \*Arabic </w:instrTex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separate"/>
          </w:r>
          <w:r w:rsidR="00963DEA">
            <w:rPr>
              <w:rStyle w:val="Numrodepage"/>
              <w:rFonts w:ascii="Arial Narrow" w:hAnsi="Arial Narrow" w:cs="Arial"/>
              <w:b/>
              <w:noProof/>
              <w:color w:val="2E3192"/>
              <w:sz w:val="20"/>
              <w:szCs w:val="20"/>
            </w:rPr>
            <w:t>2</w: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end"/>
          </w:r>
        </w:p>
      </w:tc>
    </w:tr>
  </w:tbl>
  <w:p w14:paraId="7BCA4261" w14:textId="77777777" w:rsidR="00C85839" w:rsidRDefault="00C85839">
    <w:pPr>
      <w:pStyle w:val="En-tte"/>
    </w:pPr>
  </w:p>
  <w:p w14:paraId="7BCA4262" w14:textId="77777777" w:rsidR="00AC06C6" w:rsidRDefault="00AC06C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6" w14:textId="77777777" w:rsidR="00BB0DDF" w:rsidRDefault="00BB0DD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6744F6"/>
    <w:multiLevelType w:val="hybridMultilevel"/>
    <w:tmpl w:val="5ABEA410"/>
    <w:lvl w:ilvl="0" w:tplc="C6484F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80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33"/>
    <w:rsid w:val="000B001B"/>
    <w:rsid w:val="00184BE6"/>
    <w:rsid w:val="001A52F6"/>
    <w:rsid w:val="001A635C"/>
    <w:rsid w:val="001B5803"/>
    <w:rsid w:val="001C03EF"/>
    <w:rsid w:val="001D298D"/>
    <w:rsid w:val="0024050A"/>
    <w:rsid w:val="00246C48"/>
    <w:rsid w:val="0029611D"/>
    <w:rsid w:val="002B65A7"/>
    <w:rsid w:val="002E65E9"/>
    <w:rsid w:val="00324FAB"/>
    <w:rsid w:val="0034494E"/>
    <w:rsid w:val="003512E3"/>
    <w:rsid w:val="00366FE6"/>
    <w:rsid w:val="00385545"/>
    <w:rsid w:val="00393D34"/>
    <w:rsid w:val="003C2B28"/>
    <w:rsid w:val="0040626D"/>
    <w:rsid w:val="00411175"/>
    <w:rsid w:val="00475727"/>
    <w:rsid w:val="004854E2"/>
    <w:rsid w:val="00486215"/>
    <w:rsid w:val="004D5167"/>
    <w:rsid w:val="004E650D"/>
    <w:rsid w:val="00503F4D"/>
    <w:rsid w:val="00521EEE"/>
    <w:rsid w:val="00533575"/>
    <w:rsid w:val="005341C3"/>
    <w:rsid w:val="00553799"/>
    <w:rsid w:val="0055420F"/>
    <w:rsid w:val="005E30C0"/>
    <w:rsid w:val="00641E70"/>
    <w:rsid w:val="00650C0D"/>
    <w:rsid w:val="00651AF2"/>
    <w:rsid w:val="00656C80"/>
    <w:rsid w:val="0066644D"/>
    <w:rsid w:val="00691C1D"/>
    <w:rsid w:val="006A5A42"/>
    <w:rsid w:val="006C03A3"/>
    <w:rsid w:val="006C0886"/>
    <w:rsid w:val="006D2C67"/>
    <w:rsid w:val="006E28C8"/>
    <w:rsid w:val="00733003"/>
    <w:rsid w:val="00734406"/>
    <w:rsid w:val="00736543"/>
    <w:rsid w:val="007550F4"/>
    <w:rsid w:val="00755322"/>
    <w:rsid w:val="00764C39"/>
    <w:rsid w:val="007752D1"/>
    <w:rsid w:val="007D1BDA"/>
    <w:rsid w:val="007D4288"/>
    <w:rsid w:val="007F3CD4"/>
    <w:rsid w:val="00822AB0"/>
    <w:rsid w:val="00846017"/>
    <w:rsid w:val="00894DA2"/>
    <w:rsid w:val="008B1805"/>
    <w:rsid w:val="008E1175"/>
    <w:rsid w:val="008E1AF7"/>
    <w:rsid w:val="008F49CC"/>
    <w:rsid w:val="0090715D"/>
    <w:rsid w:val="00940973"/>
    <w:rsid w:val="0096270C"/>
    <w:rsid w:val="00963DEA"/>
    <w:rsid w:val="00973F0A"/>
    <w:rsid w:val="00990116"/>
    <w:rsid w:val="00995FF1"/>
    <w:rsid w:val="009A534C"/>
    <w:rsid w:val="009D036E"/>
    <w:rsid w:val="009F5095"/>
    <w:rsid w:val="00A10992"/>
    <w:rsid w:val="00A6077B"/>
    <w:rsid w:val="00A7215B"/>
    <w:rsid w:val="00AC06C6"/>
    <w:rsid w:val="00B15904"/>
    <w:rsid w:val="00B54A51"/>
    <w:rsid w:val="00B5578E"/>
    <w:rsid w:val="00B574BF"/>
    <w:rsid w:val="00B60A6D"/>
    <w:rsid w:val="00BB0DDF"/>
    <w:rsid w:val="00BC3664"/>
    <w:rsid w:val="00BD10F4"/>
    <w:rsid w:val="00BD7533"/>
    <w:rsid w:val="00C408E5"/>
    <w:rsid w:val="00C5627C"/>
    <w:rsid w:val="00C85839"/>
    <w:rsid w:val="00CB1E70"/>
    <w:rsid w:val="00D01B65"/>
    <w:rsid w:val="00D3613A"/>
    <w:rsid w:val="00D6053B"/>
    <w:rsid w:val="00D60DC2"/>
    <w:rsid w:val="00DB1A96"/>
    <w:rsid w:val="00E15C2E"/>
    <w:rsid w:val="00E163B7"/>
    <w:rsid w:val="00E446A2"/>
    <w:rsid w:val="00E50F6D"/>
    <w:rsid w:val="00E550DC"/>
    <w:rsid w:val="00E577A4"/>
    <w:rsid w:val="00E779C1"/>
    <w:rsid w:val="00EB66A1"/>
    <w:rsid w:val="00F02A85"/>
    <w:rsid w:val="00F3103C"/>
    <w:rsid w:val="00F618A8"/>
    <w:rsid w:val="00F648BF"/>
    <w:rsid w:val="00F65822"/>
    <w:rsid w:val="00F7404F"/>
    <w:rsid w:val="00F94515"/>
    <w:rsid w:val="00FB00C6"/>
    <w:rsid w:val="00FB2546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7BCA413B"/>
  <w15:chartTrackingRefBased/>
  <w15:docId w15:val="{59DD0CB0-C209-4A29-B72A-F5596432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1AF2"/>
    <w:pPr>
      <w:ind w:left="720"/>
      <w:contextualSpacing/>
    </w:pPr>
  </w:style>
  <w:style w:type="table" w:styleId="Grilledutableau">
    <w:name w:val="Table Grid"/>
    <w:basedOn w:val="TableauNormal"/>
    <w:uiPriority w:val="39"/>
    <w:rsid w:val="0065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B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1805"/>
  </w:style>
  <w:style w:type="paragraph" w:styleId="Pieddepage">
    <w:name w:val="footer"/>
    <w:basedOn w:val="Normal"/>
    <w:link w:val="PieddepageCar"/>
    <w:uiPriority w:val="99"/>
    <w:unhideWhenUsed/>
    <w:rsid w:val="008B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1805"/>
  </w:style>
  <w:style w:type="character" w:styleId="Numrodepage">
    <w:name w:val="page number"/>
    <w:basedOn w:val="Policepardfaut"/>
    <w:rsid w:val="008B1805"/>
  </w:style>
  <w:style w:type="table" w:customStyle="1" w:styleId="Grilledutableau1">
    <w:name w:val="Grille du tableau1"/>
    <w:basedOn w:val="TableauNormal"/>
    <w:next w:val="Grilledutableau"/>
    <w:uiPriority w:val="39"/>
    <w:rsid w:val="008B1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940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940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unhideWhenUsed/>
    <w:rsid w:val="00C5627C"/>
    <w:rPr>
      <w:color w:val="0563C1" w:themeColor="hyperlink"/>
      <w:u w:val="single"/>
    </w:rPr>
  </w:style>
  <w:style w:type="paragraph" w:customStyle="1" w:styleId="Default">
    <w:name w:val="Default"/>
    <w:rsid w:val="006C03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2E65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E65E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E65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5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5E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6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65E9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2E65E9"/>
    <w:pPr>
      <w:spacing w:after="0" w:line="240" w:lineRule="auto"/>
    </w:pPr>
  </w:style>
  <w:style w:type="table" w:customStyle="1" w:styleId="Grilledutableau4">
    <w:name w:val="Grille du tableau4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2">
    <w:name w:val="Grille du tableau12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3">
    <w:name w:val="Grille du tableau13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4">
    <w:name w:val="Grille du tableau14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5">
    <w:name w:val="Grille du tableau15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03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entre-inffo.fr/site-centre-inffo/actualites-centre-inffo/le-quotidien-de-la-formation-actualite-formation-professionnelle-apprentissage/actualites-2026/le-secteur-sanitaire-social-et-medico-social-souffre-dune-insuffisance-de-personnes-formees-et-diplomees" TargetMode="External"/><Relationship Id="rId18" Type="http://schemas.openxmlformats.org/officeDocument/2006/relationships/hyperlink" Target="https://www.centre-inffo.fr/site-centre-inffo/actualites-centre-inffo/le-quotidien-de-la-formation-actualite-formation-professionnelle-apprentissage/actualites-2026/le-gouvernement-lance-une-feuille-de-route-nationale-pour-lattractivite-et-lemploi-dans-lindustrie" TargetMode="External"/><Relationship Id="rId26" Type="http://schemas.openxmlformats.org/officeDocument/2006/relationships/hyperlink" Target="https://latelierduformateur.fr/guides-ia-des-opco-les-ressources-dakto-atlas-et-opcommerc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esinfos.fr/metiers-qui-recrutent-en-2026-le-top-10-selon-france-travail-336820.html" TargetMode="Externa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centre-inffo.fr/site-centre-inffo/actualites-centre-inffo/le-quotidien-de-la-formation-actualite-formation-professionnelle-apprentissage/actualites-2026/penurie-de-talents-leurope-ouvre-davantage-ses-portes-aux-competences-internationales" TargetMode="External"/><Relationship Id="rId17" Type="http://schemas.openxmlformats.org/officeDocument/2006/relationships/hyperlink" Target="https://www.frenchtex.org/decouvrir-textile/les-metiers-de-la-filiere-textile-qui-recrutent-le-plus-en-2026+87" TargetMode="External"/><Relationship Id="rId25" Type="http://schemas.openxmlformats.org/officeDocument/2006/relationships/hyperlink" Target="https://www.nouvelleviepro.fr/metiers-paramedical-reconversion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latelierduformateur.fr/capsules-de-microlearning-pour-comprendre-lia/" TargetMode="External"/><Relationship Id="rId20" Type="http://schemas.openxmlformats.org/officeDocument/2006/relationships/hyperlink" Target="https://www.centre-inffo.fr/site-centre-inffo/actualites-centre-inffo/le-quotidien-de-la-formation-actualite-formation-professionnelle-apprentissage/actualites-2026/france-travail-et-ladmr-se-rapprochent-pour-recruter-et-former-dans-les-metiers-du-domicil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entre-inffo.fr/site-centre-inffo/actualites-centre-inffo/le-quotidien-de-la-formation-actualite-formation-professionnelle-apprentissage/actualites-2026/metiers-dart-des-formations-en-quete-deleves" TargetMode="External"/><Relationship Id="rId24" Type="http://schemas.openxmlformats.org/officeDocument/2006/relationships/hyperlink" Target="https://travail-emploi.gouv.fr/impulsion-ia-2027" TargetMode="External"/><Relationship Id="rId32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pro.cap-metiers.fr/economie-besoins-regionaux/filieres-prioritaires-et-metiers-en-tension/le-guide-2026-des-metiers-en-particuliere-evolution-ou-emergence/?utm_source=atout-comptetences&amp;utm_medium=email&amp;utm_campaign=Mailing-Atout-competences&amp;utm_id=semaine11-2026" TargetMode="External"/><Relationship Id="rId23" Type="http://schemas.openxmlformats.org/officeDocument/2006/relationships/hyperlink" Target="https://www.via-competences.fr/actualites/numerique-en-auvergne-rhone-alpes-metiers-et-opportunites?_sc=MTIyOTkyNiMyMzM5MzMx&amp;utm_campaign=Via+Comptences_septembre2026&amp;utm_id=1404&amp;utm_medium=email&amp;utm_source=brevo" TargetMode="External"/><Relationship Id="rId28" Type="http://schemas.openxmlformats.org/officeDocument/2006/relationships/hyperlink" Target="https://prendresoin.francetravail.fr/actualites/travailler-ehpa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juritravail.com/Actualite/difficultes-a-recruter-comment-faire-face-au-manque-de-main-d-oeuvre/Id/376042" TargetMode="External"/><Relationship Id="rId19" Type="http://schemas.openxmlformats.org/officeDocument/2006/relationships/hyperlink" Target="https://c.ledauphine.com/social/2026/05/07/quels-metiers-ont-le-plus-de-difficultes-a-recruter-en-2026" TargetMode="External"/><Relationship Id="rId31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entre-inffo.fr/site-centre-inffo/actualites-centre-inffo/le-quotidien-de-la-formation-actualite-formation-professionnelle-apprentissage/actualites-2026/france-travail-lance-une-feuille-de-route-nationale-2026-2029-pour-lagriculture" TargetMode="External"/><Relationship Id="rId22" Type="http://schemas.openxmlformats.org/officeDocument/2006/relationships/hyperlink" Target="https://podcast.ausha.co/never-stop-learning/episode-108-episode-emmanuel-gonzalez-a-quoi-sert-encore-la-formation-quand-l-ia-repond-a-tout" TargetMode="External"/><Relationship Id="rId27" Type="http://schemas.openxmlformats.org/officeDocument/2006/relationships/hyperlink" Target="https://www.francetravail.fr/actualites/a-laffiche/2026/semaine-du-gout-2026-decouvrez-d.html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7c150-da92-4afa-8127-38c604486fb3">
      <Terms xmlns="http://schemas.microsoft.com/office/infopath/2007/PartnerControls"/>
    </lcf76f155ced4ddcb4097134ff3c332f>
    <TaxCatchAll xmlns="d88c7540-b698-4ff9-a200-a4f4abf89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9985A51AC3F41BE8C6C9BDFF291EB" ma:contentTypeVersion="13" ma:contentTypeDescription="Crée un document." ma:contentTypeScope="" ma:versionID="24447384a63616dd77412267f4de5eb0">
  <xsd:schema xmlns:xsd="http://www.w3.org/2001/XMLSchema" xmlns:xs="http://www.w3.org/2001/XMLSchema" xmlns:p="http://schemas.microsoft.com/office/2006/metadata/properties" xmlns:ns2="a477c150-da92-4afa-8127-38c604486fb3" xmlns:ns3="d88c7540-b698-4ff9-a200-a4f4abf89e7f" targetNamespace="http://schemas.microsoft.com/office/2006/metadata/properties" ma:root="true" ma:fieldsID="bb1fcec23df197c91280177f0aaac37a" ns2:_="" ns3:_="">
    <xsd:import namespace="a477c150-da92-4afa-8127-38c604486fb3"/>
    <xsd:import namespace="d88c7540-b698-4ff9-a200-a4f4abf89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7c150-da92-4afa-8127-38c604486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f4f1ff3-3d16-4a8c-a52e-eec814823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c7540-b698-4ff9-a200-a4f4abf89e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759f03-71f6-4e3e-b8c0-03918c32eaa6}" ma:internalName="TaxCatchAll" ma:showField="CatchAllData" ma:web="d88c7540-b698-4ff9-a200-a4f4abf89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64394-EEF9-4DF2-9EA8-E9DE4070CE56}">
  <ds:schemaRefs>
    <ds:schemaRef ds:uri="http://schemas.microsoft.com/office/infopath/2007/PartnerControls"/>
    <ds:schemaRef ds:uri="d88c7540-b698-4ff9-a200-a4f4abf89e7f"/>
    <ds:schemaRef ds:uri="a477c150-da92-4afa-8127-38c604486fb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92B2E13-686A-4D6D-AF23-C82B14C7A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C2AB0A-EC6A-41CF-AAF5-0CF1DA5D3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7c150-da92-4afa-8127-38c604486fb3"/>
    <ds:schemaRef ds:uri="d88c7540-b698-4ff9-a200-a4f4abf89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935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Djili</dc:creator>
  <cp:keywords/>
  <dc:description/>
  <cp:lastModifiedBy>Secretariat</cp:lastModifiedBy>
  <cp:revision>57</cp:revision>
  <dcterms:created xsi:type="dcterms:W3CDTF">2022-12-05T13:11:00Z</dcterms:created>
  <dcterms:modified xsi:type="dcterms:W3CDTF">2026-10-01T07:06:00Z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0x0101005F19985A51AC3F41BE8C6C9BDFF291EB</vt:lpwstr>
  </property>
  <property fmtid="{D5CDD505-2E9C-101B-9397-08002B2CF9AE}" pid="3" name="MediaServiceImageTags">
    <vt:lpwstr/>
  </property>
</Properties>
</file>